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B12792" w14:textId="77777777" w:rsidR="00CC43A1" w:rsidRDefault="00CC43A1" w:rsidP="005E4AF2">
      <w:bookmarkStart w:id="0" w:name="_Hlk72642354"/>
      <w:bookmarkEnd w:id="0"/>
      <w:r>
        <w:rPr>
          <w:noProof/>
          <w:lang w:eastAsia="it-IT"/>
        </w:rPr>
        <w:drawing>
          <wp:anchor distT="0" distB="0" distL="114300" distR="114300" simplePos="0" relativeHeight="251659264" behindDoc="0" locked="0" layoutInCell="1" allowOverlap="1" wp14:anchorId="3E3567DB" wp14:editId="21DE07DD">
            <wp:simplePos x="0" y="0"/>
            <wp:positionH relativeFrom="margin">
              <wp:posOffset>2400300</wp:posOffset>
            </wp:positionH>
            <wp:positionV relativeFrom="paragraph">
              <wp:posOffset>48895</wp:posOffset>
            </wp:positionV>
            <wp:extent cx="1066800" cy="1437966"/>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66800" cy="1437966"/>
                    </a:xfrm>
                    <a:prstGeom prst="rect">
                      <a:avLst/>
                    </a:prstGeom>
                    <a:noFill/>
                  </pic:spPr>
                </pic:pic>
              </a:graphicData>
            </a:graphic>
            <wp14:sizeRelH relativeFrom="page">
              <wp14:pctWidth>0</wp14:pctWidth>
            </wp14:sizeRelH>
            <wp14:sizeRelV relativeFrom="page">
              <wp14:pctHeight>0</wp14:pctHeight>
            </wp14:sizeRelV>
          </wp:anchor>
        </w:drawing>
      </w:r>
    </w:p>
    <w:p w14:paraId="3D47D266" w14:textId="77777777" w:rsidR="00CC43A1" w:rsidRDefault="00CC43A1" w:rsidP="005E4AF2"/>
    <w:p w14:paraId="075F5C0A" w14:textId="77777777" w:rsidR="00CC43A1" w:rsidRDefault="00CC43A1" w:rsidP="005E4AF2"/>
    <w:p w14:paraId="705A9BF5" w14:textId="77777777" w:rsidR="00CC43A1" w:rsidRDefault="00CC43A1" w:rsidP="00CC43A1">
      <w:pPr>
        <w:tabs>
          <w:tab w:val="left" w:pos="4245"/>
        </w:tabs>
      </w:pPr>
      <w:r>
        <w:tab/>
      </w:r>
    </w:p>
    <w:p w14:paraId="5F1E0C46" w14:textId="77777777" w:rsidR="00CC43A1" w:rsidRDefault="00CC43A1" w:rsidP="005E4AF2"/>
    <w:p w14:paraId="1EC9C674" w14:textId="77777777" w:rsidR="00CC43A1" w:rsidRDefault="00CC43A1" w:rsidP="005E4AF2"/>
    <w:p w14:paraId="3DCF0EA2" w14:textId="77777777" w:rsidR="00CC43A1" w:rsidRDefault="00CC43A1" w:rsidP="005E4AF2"/>
    <w:p w14:paraId="4B71230F" w14:textId="77777777" w:rsidR="00CC43A1" w:rsidRDefault="00CC43A1" w:rsidP="005E4AF2"/>
    <w:p w14:paraId="4E5AD7DB" w14:textId="77777777" w:rsidR="00CC43A1" w:rsidRDefault="00CC43A1" w:rsidP="005E4AF2"/>
    <w:p w14:paraId="0E17CB7F" w14:textId="77777777" w:rsidR="00CC43A1" w:rsidRPr="00D474A2" w:rsidRDefault="00CC43A1" w:rsidP="005E4AF2">
      <w:pPr>
        <w:rPr>
          <w:rFonts w:ascii="Times New Roman" w:hAnsi="Times New Roman" w:cs="Times New Roman"/>
        </w:rPr>
      </w:pPr>
    </w:p>
    <w:p w14:paraId="41E67FEF" w14:textId="77777777" w:rsidR="00CC43A1" w:rsidRPr="00D474A2" w:rsidRDefault="00CC43A1" w:rsidP="00CC43A1">
      <w:pPr>
        <w:tabs>
          <w:tab w:val="left" w:pos="3195"/>
        </w:tabs>
        <w:jc w:val="center"/>
        <w:rPr>
          <w:rFonts w:ascii="Times New Roman" w:hAnsi="Times New Roman" w:cs="Times New Roman"/>
          <w:b/>
        </w:rPr>
      </w:pPr>
      <w:r w:rsidRPr="00D474A2">
        <w:rPr>
          <w:rFonts w:ascii="Times New Roman" w:hAnsi="Times New Roman" w:cs="Times New Roman"/>
          <w:b/>
        </w:rPr>
        <w:t>COMUNE DI PORCARI</w:t>
      </w:r>
    </w:p>
    <w:p w14:paraId="42C6C186" w14:textId="77777777" w:rsidR="00CC43A1" w:rsidRPr="00D474A2" w:rsidRDefault="00CC43A1" w:rsidP="00CC43A1">
      <w:pPr>
        <w:jc w:val="center"/>
        <w:rPr>
          <w:rFonts w:ascii="Times New Roman" w:hAnsi="Times New Roman" w:cs="Times New Roman"/>
        </w:rPr>
      </w:pPr>
    </w:p>
    <w:p w14:paraId="5DFB1961" w14:textId="77777777" w:rsidR="00CC43A1" w:rsidRPr="00D474A2" w:rsidRDefault="00CC43A1" w:rsidP="00CC43A1">
      <w:pPr>
        <w:jc w:val="center"/>
        <w:rPr>
          <w:rFonts w:ascii="Times New Roman" w:hAnsi="Times New Roman" w:cs="Times New Roman"/>
        </w:rPr>
      </w:pPr>
      <w:r w:rsidRPr="00D474A2">
        <w:rPr>
          <w:rFonts w:ascii="Times New Roman" w:hAnsi="Times New Roman" w:cs="Times New Roman"/>
        </w:rPr>
        <w:t>PROV. DI LUCCA</w:t>
      </w:r>
    </w:p>
    <w:p w14:paraId="05098711" w14:textId="77777777" w:rsidR="00CC43A1" w:rsidRPr="00D474A2" w:rsidRDefault="00CC43A1" w:rsidP="005E4AF2">
      <w:pPr>
        <w:rPr>
          <w:rFonts w:ascii="Times New Roman" w:hAnsi="Times New Roman" w:cs="Times New Roman"/>
        </w:rPr>
      </w:pPr>
    </w:p>
    <w:p w14:paraId="598F4F12" w14:textId="77777777" w:rsidR="00CC43A1" w:rsidRPr="00D474A2" w:rsidRDefault="00CC43A1" w:rsidP="005E4AF2">
      <w:pPr>
        <w:rPr>
          <w:rFonts w:ascii="Times New Roman" w:hAnsi="Times New Roman" w:cs="Times New Roman"/>
        </w:rPr>
      </w:pPr>
    </w:p>
    <w:p w14:paraId="69D952B5" w14:textId="77777777" w:rsidR="00CC43A1" w:rsidRPr="00D474A2" w:rsidRDefault="00CC43A1" w:rsidP="005E4AF2">
      <w:pPr>
        <w:rPr>
          <w:rFonts w:ascii="Times New Roman" w:hAnsi="Times New Roman" w:cs="Times New Roman"/>
        </w:rPr>
      </w:pPr>
    </w:p>
    <w:p w14:paraId="5146DC8B" w14:textId="77777777" w:rsidR="00CC43A1" w:rsidRPr="00D474A2" w:rsidRDefault="00CC43A1" w:rsidP="005E4AF2">
      <w:pPr>
        <w:rPr>
          <w:rFonts w:ascii="Times New Roman" w:hAnsi="Times New Roman" w:cs="Times New Roman"/>
          <w:b/>
        </w:rPr>
      </w:pPr>
    </w:p>
    <w:p w14:paraId="2687A4D4" w14:textId="77777777" w:rsidR="005E4AF2" w:rsidRPr="00D474A2" w:rsidRDefault="005E4AF2" w:rsidP="005E4AF2">
      <w:pPr>
        <w:rPr>
          <w:rFonts w:ascii="Times New Roman" w:hAnsi="Times New Roman" w:cs="Times New Roman"/>
          <w:b/>
        </w:rPr>
      </w:pPr>
      <w:r w:rsidRPr="00D474A2">
        <w:rPr>
          <w:rFonts w:ascii="Times New Roman" w:hAnsi="Times New Roman" w:cs="Times New Roman"/>
          <w:b/>
        </w:rPr>
        <w:t>Variante al Regolamento Urbanistico per la realizzazione di un polo scolastico e per l’ampliamento di un’area destinata ad attrezzature per istruzione, sport e cultura, ai sensi ex art. 238 L.R.T. n. 65/2014.</w:t>
      </w:r>
    </w:p>
    <w:p w14:paraId="3CCB14CF" w14:textId="77777777" w:rsidR="005E4AF2" w:rsidRPr="00D474A2" w:rsidRDefault="005E4AF2" w:rsidP="005E4AF2">
      <w:pPr>
        <w:rPr>
          <w:rFonts w:ascii="Times New Roman" w:hAnsi="Times New Roman" w:cs="Times New Roman"/>
          <w:b/>
        </w:rPr>
      </w:pPr>
    </w:p>
    <w:p w14:paraId="55EA2117" w14:textId="77777777" w:rsidR="00CC43A1" w:rsidRPr="00D474A2" w:rsidRDefault="00CC43A1" w:rsidP="005E4AF2">
      <w:pPr>
        <w:jc w:val="center"/>
        <w:rPr>
          <w:rFonts w:ascii="Times New Roman" w:hAnsi="Times New Roman" w:cs="Times New Roman"/>
          <w:b/>
        </w:rPr>
      </w:pPr>
    </w:p>
    <w:p w14:paraId="12044BAC" w14:textId="77777777" w:rsidR="00CC43A1" w:rsidRPr="00D474A2" w:rsidRDefault="00CC43A1" w:rsidP="005E4AF2">
      <w:pPr>
        <w:jc w:val="center"/>
        <w:rPr>
          <w:rFonts w:ascii="Times New Roman" w:hAnsi="Times New Roman" w:cs="Times New Roman"/>
          <w:b/>
        </w:rPr>
      </w:pPr>
    </w:p>
    <w:p w14:paraId="49D7B091" w14:textId="77777777" w:rsidR="00CC43A1" w:rsidRPr="00D474A2" w:rsidRDefault="00CC43A1" w:rsidP="005E4AF2">
      <w:pPr>
        <w:jc w:val="center"/>
        <w:rPr>
          <w:rFonts w:ascii="Times New Roman" w:hAnsi="Times New Roman" w:cs="Times New Roman"/>
          <w:b/>
        </w:rPr>
      </w:pPr>
    </w:p>
    <w:p w14:paraId="729D9585" w14:textId="77777777" w:rsidR="00CC43A1" w:rsidRPr="00D474A2" w:rsidRDefault="00CC43A1" w:rsidP="005E4AF2">
      <w:pPr>
        <w:jc w:val="center"/>
        <w:rPr>
          <w:rFonts w:ascii="Times New Roman" w:hAnsi="Times New Roman" w:cs="Times New Roman"/>
          <w:b/>
        </w:rPr>
      </w:pPr>
    </w:p>
    <w:p w14:paraId="227E1045" w14:textId="10E6D96E" w:rsidR="00CC43A1" w:rsidRPr="00D474A2" w:rsidRDefault="00CC43A1" w:rsidP="00C970BC">
      <w:pPr>
        <w:rPr>
          <w:rFonts w:ascii="Times New Roman" w:hAnsi="Times New Roman" w:cs="Times New Roman"/>
          <w:b/>
        </w:rPr>
      </w:pPr>
    </w:p>
    <w:p w14:paraId="5942F1C5" w14:textId="50397702" w:rsidR="00CC43A1" w:rsidRPr="00D474A2" w:rsidRDefault="00CC43A1" w:rsidP="00CC43A1">
      <w:pPr>
        <w:tabs>
          <w:tab w:val="left" w:pos="3645"/>
        </w:tabs>
        <w:jc w:val="center"/>
        <w:rPr>
          <w:rFonts w:ascii="Times New Roman" w:hAnsi="Times New Roman" w:cs="Times New Roman"/>
          <w:b/>
        </w:rPr>
      </w:pPr>
      <w:r w:rsidRPr="00D474A2">
        <w:rPr>
          <w:rFonts w:ascii="Times New Roman" w:hAnsi="Times New Roman" w:cs="Times New Roman"/>
          <w:b/>
        </w:rPr>
        <w:t>A</w:t>
      </w:r>
      <w:r w:rsidR="00C970BC" w:rsidRPr="00D474A2">
        <w:rPr>
          <w:rFonts w:ascii="Times New Roman" w:hAnsi="Times New Roman" w:cs="Times New Roman"/>
          <w:b/>
        </w:rPr>
        <w:t>PPROVAZIONE</w:t>
      </w:r>
    </w:p>
    <w:p w14:paraId="7841F013" w14:textId="77777777" w:rsidR="00CC43A1" w:rsidRPr="00D474A2" w:rsidRDefault="00CC43A1" w:rsidP="00CC43A1">
      <w:pPr>
        <w:tabs>
          <w:tab w:val="left" w:pos="3645"/>
        </w:tabs>
        <w:jc w:val="center"/>
        <w:rPr>
          <w:rFonts w:ascii="Times New Roman" w:hAnsi="Times New Roman" w:cs="Times New Roman"/>
        </w:rPr>
      </w:pPr>
    </w:p>
    <w:p w14:paraId="14A3FD1E" w14:textId="77777777" w:rsidR="00CC43A1" w:rsidRPr="00D474A2" w:rsidRDefault="00CC43A1" w:rsidP="005E4AF2">
      <w:pPr>
        <w:jc w:val="center"/>
        <w:rPr>
          <w:rFonts w:ascii="Times New Roman" w:hAnsi="Times New Roman" w:cs="Times New Roman"/>
        </w:rPr>
      </w:pPr>
    </w:p>
    <w:p w14:paraId="7232373F" w14:textId="77777777" w:rsidR="00CC43A1" w:rsidRPr="00D474A2" w:rsidRDefault="00CC43A1" w:rsidP="005E4AF2">
      <w:pPr>
        <w:jc w:val="center"/>
        <w:rPr>
          <w:rFonts w:ascii="Times New Roman" w:hAnsi="Times New Roman" w:cs="Times New Roman"/>
        </w:rPr>
      </w:pPr>
    </w:p>
    <w:p w14:paraId="0B7E5371" w14:textId="77777777" w:rsidR="00CC43A1" w:rsidRPr="00D474A2" w:rsidRDefault="00CC43A1" w:rsidP="005E4AF2">
      <w:pPr>
        <w:jc w:val="center"/>
        <w:rPr>
          <w:rFonts w:ascii="Times New Roman" w:hAnsi="Times New Roman" w:cs="Times New Roman"/>
        </w:rPr>
      </w:pPr>
    </w:p>
    <w:p w14:paraId="0853CABB" w14:textId="77777777" w:rsidR="00CC43A1" w:rsidRPr="00D474A2" w:rsidRDefault="00CC43A1" w:rsidP="00CC43A1">
      <w:pPr>
        <w:tabs>
          <w:tab w:val="left" w:pos="660"/>
        </w:tabs>
        <w:jc w:val="center"/>
        <w:rPr>
          <w:rFonts w:ascii="Times New Roman" w:hAnsi="Times New Roman" w:cs="Times New Roman"/>
          <w:b/>
        </w:rPr>
      </w:pPr>
      <w:r w:rsidRPr="00D474A2">
        <w:rPr>
          <w:rFonts w:ascii="Times New Roman" w:hAnsi="Times New Roman" w:cs="Times New Roman"/>
          <w:b/>
        </w:rPr>
        <w:t>Relazione del Responsabile del Procedimento sull’attività svolta</w:t>
      </w:r>
    </w:p>
    <w:p w14:paraId="11950FA6" w14:textId="77777777" w:rsidR="00CC43A1" w:rsidRPr="00D474A2" w:rsidRDefault="00CC43A1" w:rsidP="00CC43A1">
      <w:pPr>
        <w:tabs>
          <w:tab w:val="left" w:pos="660"/>
        </w:tabs>
        <w:jc w:val="center"/>
        <w:rPr>
          <w:rFonts w:ascii="Times New Roman" w:hAnsi="Times New Roman" w:cs="Times New Roman"/>
        </w:rPr>
      </w:pPr>
      <w:r w:rsidRPr="00D474A2">
        <w:rPr>
          <w:rFonts w:ascii="Times New Roman" w:hAnsi="Times New Roman" w:cs="Times New Roman"/>
        </w:rPr>
        <w:t>(</w:t>
      </w:r>
      <w:proofErr w:type="gramStart"/>
      <w:r w:rsidRPr="00D474A2">
        <w:rPr>
          <w:rFonts w:ascii="Times New Roman" w:hAnsi="Times New Roman" w:cs="Times New Roman"/>
        </w:rPr>
        <w:t>art.</w:t>
      </w:r>
      <w:proofErr w:type="gramEnd"/>
      <w:r w:rsidRPr="00D474A2">
        <w:rPr>
          <w:rFonts w:ascii="Times New Roman" w:hAnsi="Times New Roman" w:cs="Times New Roman"/>
        </w:rPr>
        <w:t xml:space="preserve"> 18 della L.R.T. n. 65/2014 e </w:t>
      </w:r>
      <w:proofErr w:type="spellStart"/>
      <w:r w:rsidRPr="00D474A2">
        <w:rPr>
          <w:rFonts w:ascii="Times New Roman" w:hAnsi="Times New Roman" w:cs="Times New Roman"/>
        </w:rPr>
        <w:t>ss.mm.ii</w:t>
      </w:r>
      <w:proofErr w:type="spellEnd"/>
      <w:r w:rsidRPr="00D474A2">
        <w:rPr>
          <w:rFonts w:ascii="Times New Roman" w:hAnsi="Times New Roman" w:cs="Times New Roman"/>
        </w:rPr>
        <w:t>.)</w:t>
      </w:r>
    </w:p>
    <w:p w14:paraId="1E86111F" w14:textId="77777777" w:rsidR="00CC43A1" w:rsidRPr="00D474A2" w:rsidRDefault="00CC43A1" w:rsidP="005E4AF2">
      <w:pPr>
        <w:jc w:val="center"/>
        <w:rPr>
          <w:rFonts w:ascii="Times New Roman" w:hAnsi="Times New Roman" w:cs="Times New Roman"/>
        </w:rPr>
      </w:pPr>
    </w:p>
    <w:p w14:paraId="184BA67C" w14:textId="77777777" w:rsidR="00CC43A1" w:rsidRPr="00D474A2" w:rsidRDefault="00CC43A1" w:rsidP="005E4AF2">
      <w:pPr>
        <w:jc w:val="center"/>
        <w:rPr>
          <w:rFonts w:ascii="Times New Roman" w:hAnsi="Times New Roman" w:cs="Times New Roman"/>
        </w:rPr>
      </w:pPr>
    </w:p>
    <w:p w14:paraId="293E9CD1" w14:textId="77777777" w:rsidR="00CC43A1" w:rsidRPr="00D474A2" w:rsidRDefault="00CC43A1" w:rsidP="005E4AF2">
      <w:pPr>
        <w:jc w:val="center"/>
        <w:rPr>
          <w:rFonts w:ascii="Times New Roman" w:hAnsi="Times New Roman" w:cs="Times New Roman"/>
        </w:rPr>
      </w:pPr>
    </w:p>
    <w:p w14:paraId="6212D97D" w14:textId="77777777" w:rsidR="00CC43A1" w:rsidRPr="00D474A2" w:rsidRDefault="00CC43A1" w:rsidP="005E4AF2">
      <w:pPr>
        <w:jc w:val="center"/>
        <w:rPr>
          <w:rFonts w:ascii="Times New Roman" w:hAnsi="Times New Roman" w:cs="Times New Roman"/>
        </w:rPr>
      </w:pPr>
    </w:p>
    <w:p w14:paraId="082E68E7" w14:textId="77777777" w:rsidR="00CC43A1" w:rsidRPr="00D474A2" w:rsidRDefault="00CC43A1" w:rsidP="005E4AF2">
      <w:pPr>
        <w:jc w:val="center"/>
        <w:rPr>
          <w:rFonts w:ascii="Times New Roman" w:hAnsi="Times New Roman" w:cs="Times New Roman"/>
        </w:rPr>
      </w:pPr>
    </w:p>
    <w:p w14:paraId="777B2D3F" w14:textId="77777777" w:rsidR="00CC43A1" w:rsidRPr="00D474A2" w:rsidRDefault="00CC43A1" w:rsidP="005E4AF2">
      <w:pPr>
        <w:jc w:val="center"/>
        <w:rPr>
          <w:rFonts w:ascii="Times New Roman" w:hAnsi="Times New Roman" w:cs="Times New Roman"/>
        </w:rPr>
      </w:pPr>
    </w:p>
    <w:p w14:paraId="4B83C717" w14:textId="77777777" w:rsidR="00CC43A1" w:rsidRPr="00D474A2" w:rsidRDefault="00CC43A1" w:rsidP="005E4AF2">
      <w:pPr>
        <w:jc w:val="center"/>
        <w:rPr>
          <w:rFonts w:ascii="Times New Roman" w:hAnsi="Times New Roman" w:cs="Times New Roman"/>
        </w:rPr>
      </w:pPr>
    </w:p>
    <w:p w14:paraId="1979AB47" w14:textId="77777777" w:rsidR="00CC43A1" w:rsidRPr="00D474A2" w:rsidRDefault="00CC43A1" w:rsidP="005E4AF2">
      <w:pPr>
        <w:jc w:val="center"/>
        <w:rPr>
          <w:rFonts w:ascii="Times New Roman" w:hAnsi="Times New Roman" w:cs="Times New Roman"/>
        </w:rPr>
      </w:pPr>
    </w:p>
    <w:p w14:paraId="6BAC882D" w14:textId="77777777" w:rsidR="00CC43A1" w:rsidRPr="00D474A2" w:rsidRDefault="00CC43A1" w:rsidP="005E4AF2">
      <w:pPr>
        <w:jc w:val="center"/>
        <w:rPr>
          <w:rFonts w:ascii="Times New Roman" w:hAnsi="Times New Roman" w:cs="Times New Roman"/>
        </w:rPr>
      </w:pPr>
    </w:p>
    <w:p w14:paraId="54F107D4" w14:textId="77777777" w:rsidR="00CC43A1" w:rsidRPr="00D474A2" w:rsidRDefault="00CC43A1" w:rsidP="005E4AF2">
      <w:pPr>
        <w:jc w:val="center"/>
        <w:rPr>
          <w:rFonts w:ascii="Times New Roman" w:hAnsi="Times New Roman" w:cs="Times New Roman"/>
        </w:rPr>
      </w:pPr>
    </w:p>
    <w:p w14:paraId="3DC635FE" w14:textId="77777777" w:rsidR="00CC43A1" w:rsidRPr="00D474A2" w:rsidRDefault="00CC43A1" w:rsidP="005E4AF2">
      <w:pPr>
        <w:jc w:val="center"/>
        <w:rPr>
          <w:rFonts w:ascii="Times New Roman" w:hAnsi="Times New Roman" w:cs="Times New Roman"/>
        </w:rPr>
      </w:pPr>
    </w:p>
    <w:p w14:paraId="78123347" w14:textId="77777777" w:rsidR="00CC43A1" w:rsidRPr="00D474A2" w:rsidRDefault="00CC43A1" w:rsidP="00CC43A1">
      <w:pPr>
        <w:tabs>
          <w:tab w:val="left" w:pos="735"/>
        </w:tabs>
        <w:rPr>
          <w:rFonts w:ascii="Times New Roman" w:hAnsi="Times New Roman" w:cs="Times New Roman"/>
        </w:rPr>
      </w:pPr>
      <w:r w:rsidRPr="00D474A2">
        <w:rPr>
          <w:rFonts w:ascii="Times New Roman" w:hAnsi="Times New Roman" w:cs="Times New Roman"/>
        </w:rPr>
        <w:tab/>
        <w:t xml:space="preserve">Responsabile del </w:t>
      </w:r>
      <w:proofErr w:type="gramStart"/>
      <w:r w:rsidRPr="00D474A2">
        <w:rPr>
          <w:rFonts w:ascii="Times New Roman" w:hAnsi="Times New Roman" w:cs="Times New Roman"/>
        </w:rPr>
        <w:t xml:space="preserve">Procedimento:   </w:t>
      </w:r>
      <w:proofErr w:type="gramEnd"/>
      <w:r w:rsidRPr="00D474A2">
        <w:rPr>
          <w:rFonts w:ascii="Times New Roman" w:hAnsi="Times New Roman" w:cs="Times New Roman"/>
        </w:rPr>
        <w:t xml:space="preserve">                Geom. Norma Deliso</w:t>
      </w:r>
    </w:p>
    <w:p w14:paraId="6D461B1C" w14:textId="77777777" w:rsidR="00CC43A1" w:rsidRPr="00D474A2" w:rsidRDefault="00CC43A1" w:rsidP="005E4AF2">
      <w:pPr>
        <w:jc w:val="center"/>
        <w:rPr>
          <w:rFonts w:ascii="Times New Roman" w:hAnsi="Times New Roman" w:cs="Times New Roman"/>
        </w:rPr>
      </w:pPr>
    </w:p>
    <w:p w14:paraId="358AE5CD" w14:textId="77777777" w:rsidR="00CC43A1" w:rsidRPr="00D474A2" w:rsidRDefault="00CC43A1" w:rsidP="005E4AF2">
      <w:pPr>
        <w:jc w:val="center"/>
        <w:rPr>
          <w:rFonts w:ascii="Times New Roman" w:hAnsi="Times New Roman" w:cs="Times New Roman"/>
        </w:rPr>
      </w:pPr>
    </w:p>
    <w:p w14:paraId="2C9EC137" w14:textId="77777777" w:rsidR="00CC43A1" w:rsidRPr="00D474A2" w:rsidRDefault="00CC43A1" w:rsidP="005E4AF2">
      <w:pPr>
        <w:jc w:val="center"/>
        <w:rPr>
          <w:rFonts w:ascii="Times New Roman" w:hAnsi="Times New Roman" w:cs="Times New Roman"/>
        </w:rPr>
      </w:pPr>
    </w:p>
    <w:p w14:paraId="6167295B" w14:textId="30FF5013" w:rsidR="00CC43A1" w:rsidRPr="00D474A2" w:rsidRDefault="00CC43A1" w:rsidP="00CC43A1">
      <w:pPr>
        <w:tabs>
          <w:tab w:val="left" w:pos="645"/>
        </w:tabs>
        <w:rPr>
          <w:rFonts w:ascii="Times New Roman" w:hAnsi="Times New Roman" w:cs="Times New Roman"/>
          <w:i/>
        </w:rPr>
      </w:pPr>
      <w:r w:rsidRPr="00D474A2">
        <w:rPr>
          <w:rFonts w:ascii="Times New Roman" w:hAnsi="Times New Roman" w:cs="Times New Roman"/>
        </w:rPr>
        <w:tab/>
      </w:r>
      <w:r w:rsidRPr="00D474A2">
        <w:rPr>
          <w:rFonts w:ascii="Times New Roman" w:hAnsi="Times New Roman" w:cs="Times New Roman"/>
          <w:i/>
        </w:rPr>
        <w:t xml:space="preserve">Porcari, </w:t>
      </w:r>
      <w:r w:rsidR="00C970BC" w:rsidRPr="00D474A2">
        <w:rPr>
          <w:rFonts w:ascii="Times New Roman" w:hAnsi="Times New Roman" w:cs="Times New Roman"/>
          <w:i/>
        </w:rPr>
        <w:t>25 maggio 2021</w:t>
      </w:r>
    </w:p>
    <w:p w14:paraId="4DAA61BF" w14:textId="77777777" w:rsidR="00CC43A1" w:rsidRPr="00D474A2" w:rsidRDefault="00CC43A1" w:rsidP="005E4AF2">
      <w:pPr>
        <w:jc w:val="center"/>
        <w:rPr>
          <w:rFonts w:ascii="Times New Roman" w:hAnsi="Times New Roman" w:cs="Times New Roman"/>
        </w:rPr>
      </w:pPr>
    </w:p>
    <w:p w14:paraId="1C74C67D" w14:textId="77777777" w:rsidR="00CC43A1" w:rsidRPr="00D474A2" w:rsidRDefault="00CC43A1" w:rsidP="005E4AF2">
      <w:pPr>
        <w:jc w:val="center"/>
        <w:rPr>
          <w:rFonts w:ascii="Times New Roman" w:hAnsi="Times New Roman" w:cs="Times New Roman"/>
        </w:rPr>
      </w:pPr>
    </w:p>
    <w:p w14:paraId="46EF64AE" w14:textId="77777777" w:rsidR="00CC43A1" w:rsidRPr="00D474A2" w:rsidRDefault="00CC43A1" w:rsidP="005E4AF2">
      <w:pPr>
        <w:jc w:val="center"/>
        <w:rPr>
          <w:rFonts w:ascii="Times New Roman" w:hAnsi="Times New Roman" w:cs="Times New Roman"/>
        </w:rPr>
      </w:pPr>
    </w:p>
    <w:p w14:paraId="68F634AF" w14:textId="77777777" w:rsidR="005E4AF2" w:rsidRPr="00D474A2" w:rsidRDefault="005E4AF2" w:rsidP="005E4AF2">
      <w:pPr>
        <w:jc w:val="center"/>
        <w:rPr>
          <w:rFonts w:ascii="Times New Roman" w:hAnsi="Times New Roman" w:cs="Times New Roman"/>
        </w:rPr>
      </w:pPr>
      <w:r w:rsidRPr="00D474A2">
        <w:rPr>
          <w:rFonts w:ascii="Times New Roman" w:hAnsi="Times New Roman" w:cs="Times New Roman"/>
        </w:rPr>
        <w:t>Relazione del Responsabile del Procedimento</w:t>
      </w:r>
    </w:p>
    <w:p w14:paraId="485016BC" w14:textId="77777777" w:rsidR="005E4AF2" w:rsidRPr="00D474A2" w:rsidRDefault="005E4AF2" w:rsidP="005E4AF2">
      <w:pPr>
        <w:jc w:val="center"/>
        <w:rPr>
          <w:rFonts w:ascii="Times New Roman" w:hAnsi="Times New Roman" w:cs="Times New Roman"/>
        </w:rPr>
      </w:pPr>
    </w:p>
    <w:p w14:paraId="4384F91F" w14:textId="77777777" w:rsidR="005E4AF2" w:rsidRPr="00D474A2" w:rsidRDefault="005E4AF2" w:rsidP="005E4AF2">
      <w:pPr>
        <w:jc w:val="center"/>
        <w:rPr>
          <w:rFonts w:ascii="Times New Roman" w:hAnsi="Times New Roman" w:cs="Times New Roman"/>
        </w:rPr>
      </w:pPr>
    </w:p>
    <w:p w14:paraId="5F55F765" w14:textId="77777777" w:rsidR="005E4AF2" w:rsidRPr="00D474A2" w:rsidRDefault="00994642" w:rsidP="005E4AF2">
      <w:pPr>
        <w:jc w:val="both"/>
        <w:rPr>
          <w:rFonts w:ascii="Times New Roman" w:hAnsi="Times New Roman" w:cs="Times New Roman"/>
        </w:rPr>
      </w:pPr>
      <w:r w:rsidRPr="00D474A2">
        <w:rPr>
          <w:rFonts w:ascii="Times New Roman" w:hAnsi="Times New Roman" w:cs="Times New Roman"/>
        </w:rPr>
        <w:t xml:space="preserve">1. </w:t>
      </w:r>
      <w:r w:rsidRPr="00D474A2">
        <w:rPr>
          <w:rFonts w:ascii="Times New Roman" w:hAnsi="Times New Roman" w:cs="Times New Roman"/>
          <w:b/>
          <w:i/>
        </w:rPr>
        <w:t>Premessa</w:t>
      </w:r>
    </w:p>
    <w:p w14:paraId="0000D56E" w14:textId="77777777" w:rsidR="00AF099F" w:rsidRPr="00D474A2" w:rsidRDefault="00AF099F" w:rsidP="005E4AF2">
      <w:pPr>
        <w:jc w:val="both"/>
        <w:rPr>
          <w:rFonts w:ascii="Times New Roman" w:hAnsi="Times New Roman" w:cs="Times New Roman"/>
        </w:rPr>
      </w:pPr>
    </w:p>
    <w:p w14:paraId="46F6E851" w14:textId="77777777" w:rsidR="00D474A2" w:rsidRDefault="00AF099F" w:rsidP="00AF099F">
      <w:pPr>
        <w:jc w:val="both"/>
        <w:rPr>
          <w:rFonts w:ascii="Times New Roman" w:hAnsi="Times New Roman" w:cs="Times New Roman"/>
        </w:rPr>
      </w:pPr>
      <w:r w:rsidRPr="00D474A2">
        <w:rPr>
          <w:rFonts w:ascii="Times New Roman" w:hAnsi="Times New Roman" w:cs="Times New Roman"/>
        </w:rPr>
        <w:t xml:space="preserve">La presente </w:t>
      </w:r>
      <w:r w:rsidR="00994642" w:rsidRPr="00D474A2">
        <w:rPr>
          <w:rFonts w:ascii="Times New Roman" w:hAnsi="Times New Roman" w:cs="Times New Roman"/>
        </w:rPr>
        <w:t>relazione</w:t>
      </w:r>
      <w:r w:rsidRPr="00D474A2">
        <w:rPr>
          <w:rFonts w:ascii="Times New Roman" w:hAnsi="Times New Roman" w:cs="Times New Roman"/>
        </w:rPr>
        <w:t xml:space="preserve"> </w:t>
      </w:r>
      <w:r w:rsidR="00994642" w:rsidRPr="00D474A2">
        <w:rPr>
          <w:rFonts w:ascii="Times New Roman" w:hAnsi="Times New Roman" w:cs="Times New Roman"/>
        </w:rPr>
        <w:t>è stata redatta dalla sottoscritta Responsabile del Procedimento nell’ambito del procedimento di Variante</w:t>
      </w:r>
      <w:r w:rsidR="007B6FA4" w:rsidRPr="00D474A2">
        <w:rPr>
          <w:rFonts w:ascii="Times New Roman" w:hAnsi="Times New Roman" w:cs="Times New Roman"/>
        </w:rPr>
        <w:t xml:space="preserve"> </w:t>
      </w:r>
      <w:r w:rsidR="008573E9" w:rsidRPr="00D474A2">
        <w:rPr>
          <w:rFonts w:ascii="Times New Roman" w:hAnsi="Times New Roman" w:cs="Times New Roman"/>
        </w:rPr>
        <w:t xml:space="preserve">e al Regolamento Urbanistico e </w:t>
      </w:r>
      <w:r w:rsidRPr="00D474A2">
        <w:rPr>
          <w:rFonts w:ascii="Times New Roman" w:hAnsi="Times New Roman" w:cs="Times New Roman"/>
        </w:rPr>
        <w:t>risulta necessaria ai fini della r</w:t>
      </w:r>
      <w:r w:rsidR="007B6FA4" w:rsidRPr="00D474A2">
        <w:rPr>
          <w:rFonts w:ascii="Times New Roman" w:hAnsi="Times New Roman" w:cs="Times New Roman"/>
        </w:rPr>
        <w:t xml:space="preserve">iproposizione </w:t>
      </w:r>
      <w:r w:rsidR="00F97A98" w:rsidRPr="00D474A2">
        <w:rPr>
          <w:rFonts w:ascii="Times New Roman" w:hAnsi="Times New Roman" w:cs="Times New Roman"/>
        </w:rPr>
        <w:t>di previsioni carattere pubblico ormai decadute reiterando</w:t>
      </w:r>
      <w:r w:rsidR="007B6FA4" w:rsidRPr="00D474A2">
        <w:rPr>
          <w:rFonts w:ascii="Times New Roman" w:hAnsi="Times New Roman" w:cs="Times New Roman"/>
        </w:rPr>
        <w:t xml:space="preserve"> vincoli espropriativi per la r</w:t>
      </w:r>
      <w:r w:rsidRPr="00D474A2">
        <w:rPr>
          <w:rFonts w:ascii="Times New Roman" w:hAnsi="Times New Roman" w:cs="Times New Roman"/>
        </w:rPr>
        <w:t>ealizzazione di un polo scolastico</w:t>
      </w:r>
      <w:r w:rsidR="007B6FA4" w:rsidRPr="00D474A2">
        <w:rPr>
          <w:rFonts w:ascii="Times New Roman" w:hAnsi="Times New Roman" w:cs="Times New Roman"/>
        </w:rPr>
        <w:t xml:space="preserve"> e per l’ampliamento di un’area destinata ad attrezzature per istruzione, sport e cultura ubicate rispettivamente</w:t>
      </w:r>
      <w:r w:rsidRPr="00D474A2">
        <w:rPr>
          <w:rFonts w:ascii="Times New Roman" w:hAnsi="Times New Roman" w:cs="Times New Roman"/>
        </w:rPr>
        <w:t xml:space="preserve"> nell’area di via Monsignor </w:t>
      </w:r>
      <w:proofErr w:type="spellStart"/>
      <w:r w:rsidRPr="00D474A2">
        <w:rPr>
          <w:rFonts w:ascii="Times New Roman" w:hAnsi="Times New Roman" w:cs="Times New Roman"/>
        </w:rPr>
        <w:t>Marraccini</w:t>
      </w:r>
      <w:proofErr w:type="spellEnd"/>
      <w:r w:rsidR="007B6FA4" w:rsidRPr="00D474A2">
        <w:rPr>
          <w:rFonts w:ascii="Times New Roman" w:hAnsi="Times New Roman" w:cs="Times New Roman"/>
        </w:rPr>
        <w:t xml:space="preserve"> ed </w:t>
      </w:r>
      <w:r w:rsidRPr="00D474A2">
        <w:rPr>
          <w:rFonts w:ascii="Times New Roman" w:hAnsi="Times New Roman" w:cs="Times New Roman"/>
        </w:rPr>
        <w:t xml:space="preserve">in </w:t>
      </w:r>
      <w:proofErr w:type="spellStart"/>
      <w:r w:rsidRPr="00D474A2">
        <w:rPr>
          <w:rFonts w:ascii="Times New Roman" w:hAnsi="Times New Roman" w:cs="Times New Roman"/>
        </w:rPr>
        <w:t>loc</w:t>
      </w:r>
      <w:proofErr w:type="spellEnd"/>
      <w:r w:rsidRPr="00D474A2">
        <w:rPr>
          <w:rFonts w:ascii="Times New Roman" w:hAnsi="Times New Roman" w:cs="Times New Roman"/>
        </w:rPr>
        <w:t>. Rughi nei pressi delle scuole elementari</w:t>
      </w:r>
      <w:r w:rsidR="007B6FA4" w:rsidRPr="00D474A2">
        <w:rPr>
          <w:rFonts w:ascii="Times New Roman" w:hAnsi="Times New Roman" w:cs="Times New Roman"/>
        </w:rPr>
        <w:t>/</w:t>
      </w:r>
      <w:r w:rsidRPr="00D474A2">
        <w:rPr>
          <w:rFonts w:ascii="Times New Roman" w:hAnsi="Times New Roman" w:cs="Times New Roman"/>
        </w:rPr>
        <w:t xml:space="preserve">polo sportivo comunale. </w:t>
      </w:r>
    </w:p>
    <w:p w14:paraId="3B089A7A" w14:textId="2B3774CB" w:rsidR="00AF099F" w:rsidRPr="00D474A2" w:rsidRDefault="00993D51" w:rsidP="00AF099F">
      <w:pPr>
        <w:jc w:val="both"/>
        <w:rPr>
          <w:rFonts w:ascii="Times New Roman" w:hAnsi="Times New Roman" w:cs="Times New Roman"/>
        </w:rPr>
      </w:pPr>
      <w:r w:rsidRPr="00D474A2">
        <w:rPr>
          <w:rFonts w:ascii="Times New Roman" w:hAnsi="Times New Roman" w:cs="Times New Roman"/>
        </w:rPr>
        <w:t xml:space="preserve">Nell’itinere dell’approvazione si è reso </w:t>
      </w:r>
      <w:r w:rsidR="00650D00">
        <w:rPr>
          <w:rFonts w:ascii="Times New Roman" w:hAnsi="Times New Roman" w:cs="Times New Roman"/>
        </w:rPr>
        <w:t xml:space="preserve">però </w:t>
      </w:r>
      <w:r w:rsidRPr="00D474A2">
        <w:rPr>
          <w:rFonts w:ascii="Times New Roman" w:hAnsi="Times New Roman" w:cs="Times New Roman"/>
        </w:rPr>
        <w:t>necessario stralciare l’area di Rughi per motivi legati alle tempistiche di approvazione della Variante.</w:t>
      </w:r>
    </w:p>
    <w:p w14:paraId="541B1908" w14:textId="25410C79" w:rsidR="005E4AF2" w:rsidRPr="00D474A2" w:rsidRDefault="00AF099F" w:rsidP="005E4AF2">
      <w:pPr>
        <w:jc w:val="both"/>
        <w:rPr>
          <w:rFonts w:ascii="Times New Roman" w:hAnsi="Times New Roman" w:cs="Times New Roman"/>
        </w:rPr>
      </w:pPr>
      <w:r w:rsidRPr="00D474A2">
        <w:rPr>
          <w:rFonts w:ascii="Times New Roman" w:hAnsi="Times New Roman" w:cs="Times New Roman"/>
        </w:rPr>
        <w:t xml:space="preserve">Nella riconferma delle aree soggette ad esproprio </w:t>
      </w:r>
      <w:r w:rsidR="00650D00">
        <w:rPr>
          <w:rFonts w:ascii="Times New Roman" w:hAnsi="Times New Roman" w:cs="Times New Roman"/>
        </w:rPr>
        <w:t xml:space="preserve">quindi </w:t>
      </w:r>
      <w:r w:rsidR="00993D51" w:rsidRPr="00D474A2">
        <w:rPr>
          <w:rFonts w:ascii="Times New Roman" w:hAnsi="Times New Roman" w:cs="Times New Roman"/>
        </w:rPr>
        <w:t>d</w:t>
      </w:r>
      <w:r w:rsidR="00D474A2">
        <w:rPr>
          <w:rFonts w:ascii="Times New Roman" w:hAnsi="Times New Roman" w:cs="Times New Roman"/>
        </w:rPr>
        <w:t>ell’unica area di cui alla presente Variante al Regolamento Urbanistic</w:t>
      </w:r>
      <w:r w:rsidR="00650D00">
        <w:rPr>
          <w:rFonts w:ascii="Times New Roman" w:hAnsi="Times New Roman" w:cs="Times New Roman"/>
        </w:rPr>
        <w:t>o</w:t>
      </w:r>
      <w:r w:rsidR="00D474A2">
        <w:rPr>
          <w:rFonts w:ascii="Times New Roman" w:hAnsi="Times New Roman" w:cs="Times New Roman"/>
        </w:rPr>
        <w:t>, quella d</w:t>
      </w:r>
      <w:r w:rsidR="00993D51" w:rsidRPr="00D474A2">
        <w:rPr>
          <w:rFonts w:ascii="Times New Roman" w:hAnsi="Times New Roman" w:cs="Times New Roman"/>
        </w:rPr>
        <w:t xml:space="preserve">i via Monsignor </w:t>
      </w:r>
      <w:proofErr w:type="spellStart"/>
      <w:r w:rsidR="00993D51" w:rsidRPr="00D474A2">
        <w:rPr>
          <w:rFonts w:ascii="Times New Roman" w:hAnsi="Times New Roman" w:cs="Times New Roman"/>
        </w:rPr>
        <w:t>Marraccini</w:t>
      </w:r>
      <w:proofErr w:type="spellEnd"/>
      <w:r w:rsidR="00650D00">
        <w:rPr>
          <w:rFonts w:ascii="Times New Roman" w:hAnsi="Times New Roman" w:cs="Times New Roman"/>
        </w:rPr>
        <w:t>,</w:t>
      </w:r>
      <w:r w:rsidR="00993D51" w:rsidRPr="00D474A2">
        <w:rPr>
          <w:rFonts w:ascii="Times New Roman" w:hAnsi="Times New Roman" w:cs="Times New Roman"/>
        </w:rPr>
        <w:t xml:space="preserve"> </w:t>
      </w:r>
      <w:r w:rsidRPr="00D474A2">
        <w:rPr>
          <w:rFonts w:ascii="Times New Roman" w:hAnsi="Times New Roman" w:cs="Times New Roman"/>
        </w:rPr>
        <w:t xml:space="preserve">sono incluse modeste modifiche con una previsione di ampliamento e realizzazione di nuove viabilità propedeutiche ad un funzionale utilizzo delle stesse da parte della cittadinanza. </w:t>
      </w:r>
    </w:p>
    <w:p w14:paraId="2E9C1FF3" w14:textId="77777777" w:rsidR="00011DBA" w:rsidRPr="00D474A2" w:rsidRDefault="00011DBA" w:rsidP="002327A6">
      <w:pPr>
        <w:jc w:val="both"/>
        <w:rPr>
          <w:rFonts w:ascii="Times New Roman" w:hAnsi="Times New Roman" w:cs="Times New Roman"/>
        </w:rPr>
      </w:pPr>
    </w:p>
    <w:p w14:paraId="3682712A" w14:textId="77777777" w:rsidR="00011DBA" w:rsidRPr="00D474A2" w:rsidRDefault="002B2183" w:rsidP="00011DBA">
      <w:pPr>
        <w:jc w:val="both"/>
        <w:rPr>
          <w:rFonts w:ascii="Times New Roman" w:hAnsi="Times New Roman" w:cs="Times New Roman"/>
          <w:b/>
          <w:i/>
        </w:rPr>
      </w:pPr>
      <w:r w:rsidRPr="00D474A2">
        <w:rPr>
          <w:rFonts w:ascii="Times New Roman" w:hAnsi="Times New Roman" w:cs="Times New Roman"/>
          <w:i/>
        </w:rPr>
        <w:t xml:space="preserve">2. </w:t>
      </w:r>
      <w:r w:rsidR="00456519" w:rsidRPr="00D474A2">
        <w:rPr>
          <w:rFonts w:ascii="Times New Roman" w:hAnsi="Times New Roman" w:cs="Times New Roman"/>
          <w:b/>
          <w:i/>
        </w:rPr>
        <w:t>Normativa di riferimento della variante</w:t>
      </w:r>
    </w:p>
    <w:p w14:paraId="453C2176" w14:textId="77777777" w:rsidR="00011DBA" w:rsidRPr="00D474A2" w:rsidRDefault="00011DBA" w:rsidP="002327A6">
      <w:pPr>
        <w:jc w:val="both"/>
        <w:rPr>
          <w:rFonts w:ascii="Times New Roman" w:hAnsi="Times New Roman" w:cs="Times New Roman"/>
          <w:b/>
          <w:i/>
        </w:rPr>
      </w:pPr>
    </w:p>
    <w:p w14:paraId="2EDC9777" w14:textId="77777777" w:rsidR="0028134D" w:rsidRPr="00D474A2" w:rsidRDefault="00AF099F" w:rsidP="002327A6">
      <w:pPr>
        <w:jc w:val="both"/>
        <w:rPr>
          <w:rFonts w:ascii="Times New Roman" w:hAnsi="Times New Roman" w:cs="Times New Roman"/>
        </w:rPr>
      </w:pPr>
      <w:r w:rsidRPr="00D474A2">
        <w:rPr>
          <w:rFonts w:ascii="Times New Roman" w:hAnsi="Times New Roman" w:cs="Times New Roman"/>
        </w:rPr>
        <w:t>-</w:t>
      </w:r>
      <w:r w:rsidR="0028134D" w:rsidRPr="00D474A2">
        <w:rPr>
          <w:rFonts w:ascii="Times New Roman" w:hAnsi="Times New Roman" w:cs="Times New Roman"/>
        </w:rPr>
        <w:t xml:space="preserve"> il</w:t>
      </w:r>
      <w:r w:rsidR="002327A6" w:rsidRPr="00D474A2">
        <w:rPr>
          <w:rFonts w:ascii="Times New Roman" w:hAnsi="Times New Roman" w:cs="Times New Roman"/>
        </w:rPr>
        <w:t xml:space="preserve"> Comune di Porcari ha approvato il vigente Piano Strutturale comunale (adozione ottobre 2014</w:t>
      </w:r>
      <w:proofErr w:type="gramStart"/>
      <w:r w:rsidR="002327A6" w:rsidRPr="00D474A2">
        <w:rPr>
          <w:rFonts w:ascii="Times New Roman" w:hAnsi="Times New Roman" w:cs="Times New Roman"/>
        </w:rPr>
        <w:t>)  con</w:t>
      </w:r>
      <w:proofErr w:type="gramEnd"/>
      <w:r w:rsidR="002327A6" w:rsidRPr="00D474A2">
        <w:rPr>
          <w:rFonts w:ascii="Times New Roman" w:hAnsi="Times New Roman" w:cs="Times New Roman"/>
        </w:rPr>
        <w:t xml:space="preserve"> delibera di C.C. n°25 del 26.06.2015 (pubblicato sul BURT n°31 del 05</w:t>
      </w:r>
      <w:r w:rsidR="004A7CE9" w:rsidRPr="00D474A2">
        <w:rPr>
          <w:rFonts w:ascii="Times New Roman" w:hAnsi="Times New Roman" w:cs="Times New Roman"/>
        </w:rPr>
        <w:t>.08.2015 e n°32 del 12.08.2015)</w:t>
      </w:r>
      <w:r w:rsidR="0028134D" w:rsidRPr="00D474A2">
        <w:rPr>
          <w:rFonts w:ascii="Times New Roman" w:hAnsi="Times New Roman" w:cs="Times New Roman"/>
        </w:rPr>
        <w:t>;</w:t>
      </w:r>
    </w:p>
    <w:p w14:paraId="5FAB83C6" w14:textId="77777777" w:rsidR="002327A6" w:rsidRPr="00D474A2" w:rsidRDefault="0028134D" w:rsidP="002327A6">
      <w:pPr>
        <w:jc w:val="both"/>
        <w:rPr>
          <w:rFonts w:ascii="Times New Roman" w:hAnsi="Times New Roman" w:cs="Times New Roman"/>
        </w:rPr>
      </w:pPr>
      <w:r w:rsidRPr="00D474A2">
        <w:rPr>
          <w:rFonts w:ascii="Times New Roman" w:hAnsi="Times New Roman" w:cs="Times New Roman"/>
        </w:rPr>
        <w:t xml:space="preserve">- </w:t>
      </w:r>
      <w:r w:rsidR="00620EB8" w:rsidRPr="00D474A2">
        <w:rPr>
          <w:rFonts w:ascii="Times New Roman" w:hAnsi="Times New Roman" w:cs="Times New Roman"/>
        </w:rPr>
        <w:t>con</w:t>
      </w:r>
      <w:r w:rsidR="002327A6" w:rsidRPr="00D474A2">
        <w:rPr>
          <w:rFonts w:ascii="Times New Roman" w:hAnsi="Times New Roman" w:cs="Times New Roman"/>
        </w:rPr>
        <w:t xml:space="preserve"> Delibera di C.C. n°36 del 03/04/2018 </w:t>
      </w:r>
      <w:r w:rsidR="004A7CE9" w:rsidRPr="00D474A2">
        <w:rPr>
          <w:rFonts w:ascii="Times New Roman" w:hAnsi="Times New Roman" w:cs="Times New Roman"/>
        </w:rPr>
        <w:t xml:space="preserve">è stato dato avvio </w:t>
      </w:r>
      <w:r w:rsidR="002327A6" w:rsidRPr="00D474A2">
        <w:rPr>
          <w:rFonts w:ascii="Times New Roman" w:hAnsi="Times New Roman" w:cs="Times New Roman"/>
        </w:rPr>
        <w:t>per la redazione del Piano S</w:t>
      </w:r>
      <w:r w:rsidR="004A7CE9" w:rsidRPr="00D474A2">
        <w:rPr>
          <w:rFonts w:ascii="Times New Roman" w:hAnsi="Times New Roman" w:cs="Times New Roman"/>
        </w:rPr>
        <w:t xml:space="preserve">trutturale Intercomunale (PSI) </w:t>
      </w:r>
      <w:r w:rsidR="002327A6" w:rsidRPr="00D474A2">
        <w:rPr>
          <w:rFonts w:ascii="Times New Roman" w:hAnsi="Times New Roman" w:cs="Times New Roman"/>
        </w:rPr>
        <w:t>dei Comuni di Capannori, Altopascio, Porcari e Villa Basilica ai sensi dell’art.17 della L.R. 65/2014, art.23 L.R. 10/2010 e art.21 PIT/PPR</w:t>
      </w:r>
      <w:r w:rsidRPr="00D474A2">
        <w:rPr>
          <w:rFonts w:ascii="Times New Roman" w:hAnsi="Times New Roman" w:cs="Times New Roman"/>
        </w:rPr>
        <w:t>;</w:t>
      </w:r>
      <w:r w:rsidR="002327A6" w:rsidRPr="00D474A2">
        <w:rPr>
          <w:rFonts w:ascii="Times New Roman" w:hAnsi="Times New Roman" w:cs="Times New Roman"/>
        </w:rPr>
        <w:t xml:space="preserve"> </w:t>
      </w:r>
    </w:p>
    <w:p w14:paraId="51EB3113" w14:textId="77777777" w:rsidR="00B22086" w:rsidRPr="00D474A2" w:rsidRDefault="0028134D" w:rsidP="00B22086">
      <w:pPr>
        <w:jc w:val="both"/>
        <w:rPr>
          <w:rFonts w:ascii="Times New Roman" w:hAnsi="Times New Roman" w:cs="Times New Roman"/>
        </w:rPr>
      </w:pPr>
      <w:r w:rsidRPr="00D474A2">
        <w:rPr>
          <w:rFonts w:ascii="Times New Roman" w:hAnsi="Times New Roman" w:cs="Times New Roman"/>
        </w:rPr>
        <w:t xml:space="preserve">-  </w:t>
      </w:r>
      <w:r w:rsidR="00B3212D" w:rsidRPr="00D474A2">
        <w:rPr>
          <w:rFonts w:ascii="Times New Roman" w:hAnsi="Times New Roman" w:cs="Times New Roman"/>
        </w:rPr>
        <w:t xml:space="preserve">ai sensi della nuova legge regionale in materia di governo del territorio, </w:t>
      </w:r>
      <w:r w:rsidR="00B22086" w:rsidRPr="00D474A2">
        <w:rPr>
          <w:rFonts w:ascii="Times New Roman" w:hAnsi="Times New Roman" w:cs="Times New Roman"/>
        </w:rPr>
        <w:t>con delibera di C.C. n</w:t>
      </w:r>
      <w:r w:rsidR="00B3212D" w:rsidRPr="00D474A2">
        <w:rPr>
          <w:rFonts w:ascii="Times New Roman" w:hAnsi="Times New Roman" w:cs="Times New Roman"/>
        </w:rPr>
        <w:t xml:space="preserve">.31/20290 </w:t>
      </w:r>
      <w:r w:rsidR="00B22086" w:rsidRPr="00D474A2">
        <w:rPr>
          <w:rFonts w:ascii="Times New Roman" w:hAnsi="Times New Roman" w:cs="Times New Roman"/>
        </w:rPr>
        <w:t xml:space="preserve">è stato dato avvio al procedimento di formazione del Piano Operativo </w:t>
      </w:r>
      <w:r w:rsidR="00FF4941" w:rsidRPr="00D474A2">
        <w:rPr>
          <w:rFonts w:ascii="Times New Roman" w:hAnsi="Times New Roman" w:cs="Times New Roman"/>
        </w:rPr>
        <w:t>e conseguentemente è</w:t>
      </w:r>
      <w:r w:rsidR="0091043D" w:rsidRPr="00D474A2">
        <w:rPr>
          <w:rFonts w:ascii="Times New Roman" w:hAnsi="Times New Roman" w:cs="Times New Roman"/>
        </w:rPr>
        <w:t xml:space="preserve"> </w:t>
      </w:r>
      <w:r w:rsidR="00B22086" w:rsidRPr="00D474A2">
        <w:rPr>
          <w:rFonts w:ascii="Times New Roman" w:hAnsi="Times New Roman" w:cs="Times New Roman"/>
        </w:rPr>
        <w:t>possibile</w:t>
      </w:r>
      <w:r w:rsidR="004A7CE9" w:rsidRPr="00D474A2">
        <w:rPr>
          <w:rFonts w:ascii="Times New Roman" w:hAnsi="Times New Roman" w:cs="Times New Roman"/>
        </w:rPr>
        <w:t xml:space="preserve"> dar seguito alla presente Variante</w:t>
      </w:r>
      <w:r w:rsidR="00A02D55" w:rsidRPr="00D474A2">
        <w:rPr>
          <w:rFonts w:ascii="Times New Roman" w:hAnsi="Times New Roman" w:cs="Times New Roman"/>
        </w:rPr>
        <w:t xml:space="preserve"> per</w:t>
      </w:r>
      <w:r w:rsidR="00B22086" w:rsidRPr="00D474A2">
        <w:rPr>
          <w:rFonts w:ascii="Times New Roman" w:hAnsi="Times New Roman" w:cs="Times New Roman"/>
        </w:rPr>
        <w:t xml:space="preserve"> </w:t>
      </w:r>
      <w:r w:rsidR="004A7CE9" w:rsidRPr="00D474A2">
        <w:rPr>
          <w:rFonts w:ascii="Times New Roman" w:hAnsi="Times New Roman" w:cs="Times New Roman"/>
        </w:rPr>
        <w:t xml:space="preserve">rendere così urbanisticamente </w:t>
      </w:r>
      <w:r w:rsidR="00FF4941" w:rsidRPr="00D474A2">
        <w:rPr>
          <w:rFonts w:ascii="Times New Roman" w:hAnsi="Times New Roman" w:cs="Times New Roman"/>
        </w:rPr>
        <w:t>fattibile</w:t>
      </w:r>
      <w:r w:rsidR="004A7CE9" w:rsidRPr="00D474A2">
        <w:rPr>
          <w:rFonts w:ascii="Times New Roman" w:hAnsi="Times New Roman" w:cs="Times New Roman"/>
        </w:rPr>
        <w:t xml:space="preserve"> l’intervento</w:t>
      </w:r>
      <w:r w:rsidR="00B3212D" w:rsidRPr="00D474A2">
        <w:rPr>
          <w:rFonts w:ascii="Times New Roman" w:hAnsi="Times New Roman" w:cs="Times New Roman"/>
        </w:rPr>
        <w:t>.</w:t>
      </w:r>
    </w:p>
    <w:p w14:paraId="46C68031" w14:textId="77777777" w:rsidR="005E7ACC" w:rsidRPr="00D474A2" w:rsidRDefault="005E7ACC" w:rsidP="00B22086">
      <w:pPr>
        <w:jc w:val="both"/>
        <w:rPr>
          <w:rFonts w:ascii="Times New Roman" w:hAnsi="Times New Roman" w:cs="Times New Roman"/>
        </w:rPr>
      </w:pPr>
    </w:p>
    <w:p w14:paraId="4830ACEB" w14:textId="0659A32F" w:rsidR="005313B4" w:rsidRPr="00D474A2" w:rsidRDefault="007B6FA4" w:rsidP="00AF099F">
      <w:pPr>
        <w:autoSpaceDE w:val="0"/>
        <w:autoSpaceDN w:val="0"/>
        <w:adjustRightInd w:val="0"/>
        <w:jc w:val="both"/>
        <w:rPr>
          <w:rFonts w:ascii="Times New Roman" w:hAnsi="Times New Roman" w:cs="Times New Roman"/>
        </w:rPr>
      </w:pPr>
      <w:r w:rsidRPr="00D474A2">
        <w:rPr>
          <w:rFonts w:ascii="Times New Roman" w:hAnsi="Times New Roman" w:cs="Times New Roman"/>
        </w:rPr>
        <w:t>Per</w:t>
      </w:r>
      <w:r w:rsidR="00AF099F" w:rsidRPr="00D474A2">
        <w:rPr>
          <w:rFonts w:ascii="Times New Roman" w:hAnsi="Times New Roman" w:cs="Times New Roman"/>
        </w:rPr>
        <w:t xml:space="preserve"> il Comune di Porcari, valgono i presupposti dell’Art. 229 delle Norme</w:t>
      </w:r>
      <w:r w:rsidR="00011DBA" w:rsidRPr="00D474A2">
        <w:rPr>
          <w:rFonts w:ascii="Times New Roman" w:hAnsi="Times New Roman" w:cs="Times New Roman"/>
        </w:rPr>
        <w:t xml:space="preserve"> transito</w:t>
      </w:r>
      <w:r w:rsidR="00AF099F" w:rsidRPr="00D474A2">
        <w:rPr>
          <w:rFonts w:ascii="Times New Roman" w:hAnsi="Times New Roman" w:cs="Times New Roman"/>
        </w:rPr>
        <w:t>rie della L.R. 65/2014 al momento non è ammessa la procedura di Variante ordinaria. E’ stato dunque fatto ricorso all’</w:t>
      </w:r>
      <w:r w:rsidR="00993D51" w:rsidRPr="00D474A2">
        <w:rPr>
          <w:rFonts w:ascii="Times New Roman" w:hAnsi="Times New Roman" w:cs="Times New Roman"/>
        </w:rPr>
        <w:t>a</w:t>
      </w:r>
      <w:r w:rsidR="00AF099F" w:rsidRPr="00D474A2">
        <w:rPr>
          <w:rFonts w:ascii="Times New Roman" w:hAnsi="Times New Roman" w:cs="Times New Roman"/>
        </w:rPr>
        <w:t xml:space="preserve">rt. 238 della medesima legge regionale che ammette la predisposizione di varianti esclusivamente finalizzate alla previsione di nuove opere pubbliche. </w:t>
      </w:r>
    </w:p>
    <w:p w14:paraId="0E669A67" w14:textId="77777777" w:rsidR="00AF099F" w:rsidRPr="00D474A2" w:rsidRDefault="005313B4" w:rsidP="00AF099F">
      <w:pPr>
        <w:autoSpaceDE w:val="0"/>
        <w:autoSpaceDN w:val="0"/>
        <w:adjustRightInd w:val="0"/>
        <w:jc w:val="both"/>
        <w:rPr>
          <w:rFonts w:ascii="Times New Roman" w:hAnsi="Times New Roman" w:cs="Times New Roman"/>
        </w:rPr>
      </w:pPr>
      <w:r w:rsidRPr="00D474A2">
        <w:rPr>
          <w:rFonts w:ascii="Times New Roman" w:hAnsi="Times New Roman" w:cs="Times New Roman"/>
        </w:rPr>
        <w:t>L</w:t>
      </w:r>
      <w:r w:rsidR="00AF099F" w:rsidRPr="00D474A2">
        <w:rPr>
          <w:rFonts w:ascii="Times New Roman" w:hAnsi="Times New Roman" w:cs="Times New Roman"/>
        </w:rPr>
        <w:t>addove le previsioni riguardino aree esterne al territorio urbanizzato è necessario ottenere il parere favorevole della conferenza di co-pianificazione ai sensi della L.R. 65/2014</w:t>
      </w:r>
      <w:r w:rsidRPr="00D474A2">
        <w:rPr>
          <w:rFonts w:ascii="Times New Roman" w:hAnsi="Times New Roman" w:cs="Times New Roman"/>
        </w:rPr>
        <w:t xml:space="preserve"> (esigue parti delle aree previste in ampliamento ricadono esternamente al perimetro urbanizzato)</w:t>
      </w:r>
      <w:r w:rsidR="00AF099F" w:rsidRPr="00D474A2">
        <w:rPr>
          <w:rFonts w:ascii="Times New Roman" w:hAnsi="Times New Roman" w:cs="Times New Roman"/>
        </w:rPr>
        <w:t>.</w:t>
      </w:r>
      <w:r w:rsidRPr="00D474A2">
        <w:rPr>
          <w:rFonts w:ascii="Times New Roman" w:hAnsi="Times New Roman" w:cs="Times New Roman"/>
        </w:rPr>
        <w:t xml:space="preserve"> Ma</w:t>
      </w:r>
      <w:r w:rsidR="00AF099F" w:rsidRPr="00D474A2">
        <w:rPr>
          <w:rFonts w:ascii="Times New Roman" w:hAnsi="Times New Roman" w:cs="Times New Roman"/>
        </w:rPr>
        <w:t xml:space="preserve"> nelle more della formazione dei nuovi str</w:t>
      </w:r>
      <w:r w:rsidR="007B6FA4" w:rsidRPr="00D474A2">
        <w:rPr>
          <w:rFonts w:ascii="Times New Roman" w:hAnsi="Times New Roman" w:cs="Times New Roman"/>
        </w:rPr>
        <w:t xml:space="preserve">umenti urbanistici l’art. 238 </w:t>
      </w:r>
      <w:proofErr w:type="spellStart"/>
      <w:r w:rsidR="007B6FA4" w:rsidRPr="00D474A2">
        <w:rPr>
          <w:rFonts w:ascii="Times New Roman" w:hAnsi="Times New Roman" w:cs="Times New Roman"/>
        </w:rPr>
        <w:t>fà</w:t>
      </w:r>
      <w:proofErr w:type="spellEnd"/>
      <w:r w:rsidR="00AF099F" w:rsidRPr="00D474A2">
        <w:rPr>
          <w:rFonts w:ascii="Times New Roman" w:hAnsi="Times New Roman" w:cs="Times New Roman"/>
        </w:rPr>
        <w:t xml:space="preserve"> riferimento al perimetro del territorio urbanizzato individuato ai sensi dell’Art. 224 e dunque non si riferisce all’eventuale perimetro identificato mediante l’avvio del nuovo PSI (che, come già detto non è stato delineato all’interno dell’avvio del procedimento dell’avvio del nuovo Piano Strutturale Intercomunale che interessa anche il territorio di Porcari).</w:t>
      </w:r>
    </w:p>
    <w:p w14:paraId="113E0B88" w14:textId="77777777" w:rsidR="00AF099F" w:rsidRPr="00D474A2" w:rsidRDefault="00AF099F" w:rsidP="00AF099F">
      <w:pPr>
        <w:autoSpaceDE w:val="0"/>
        <w:autoSpaceDN w:val="0"/>
        <w:adjustRightInd w:val="0"/>
        <w:jc w:val="both"/>
        <w:rPr>
          <w:rFonts w:ascii="Times New Roman" w:hAnsi="Times New Roman" w:cs="Times New Roman"/>
        </w:rPr>
      </w:pPr>
      <w:r w:rsidRPr="00D474A2">
        <w:rPr>
          <w:rFonts w:ascii="Times New Roman" w:hAnsi="Times New Roman" w:cs="Times New Roman"/>
        </w:rPr>
        <w:t>Facendo dunque riferimento al perimetro delineato ai sensi dell’Art. 224 della L.R. 65/2014 si deve</w:t>
      </w:r>
      <w:r w:rsidR="00781232" w:rsidRPr="00D474A2">
        <w:rPr>
          <w:rFonts w:ascii="Times New Roman" w:hAnsi="Times New Roman" w:cs="Times New Roman"/>
        </w:rPr>
        <w:t xml:space="preserve"> </w:t>
      </w:r>
      <w:r w:rsidRPr="00D474A2">
        <w:rPr>
          <w:rFonts w:ascii="Times New Roman" w:hAnsi="Times New Roman" w:cs="Times New Roman"/>
        </w:rPr>
        <w:t>far riferimento alle porzioni di territorio che, ai sensi del Piano Strutturale vigente al momento di</w:t>
      </w:r>
      <w:r w:rsidR="00781232" w:rsidRPr="00D474A2">
        <w:rPr>
          <w:rFonts w:ascii="Times New Roman" w:hAnsi="Times New Roman" w:cs="Times New Roman"/>
        </w:rPr>
        <w:t xml:space="preserve"> </w:t>
      </w:r>
      <w:r w:rsidRPr="00D474A2">
        <w:rPr>
          <w:rFonts w:ascii="Times New Roman" w:hAnsi="Times New Roman" w:cs="Times New Roman"/>
        </w:rPr>
        <w:t>entrata in vigore della Legge 65/2014, non sono ricomprese nel territorio a prevalente o ad esclusiva funzione agricola.</w:t>
      </w:r>
    </w:p>
    <w:p w14:paraId="144D1708" w14:textId="77777777" w:rsidR="005313B4" w:rsidRPr="00D474A2" w:rsidRDefault="005313B4" w:rsidP="007B6FA4">
      <w:pPr>
        <w:autoSpaceDE w:val="0"/>
        <w:autoSpaceDN w:val="0"/>
        <w:adjustRightInd w:val="0"/>
        <w:jc w:val="both"/>
        <w:rPr>
          <w:rFonts w:ascii="Times New Roman" w:hAnsi="Times New Roman" w:cs="Times New Roman"/>
        </w:rPr>
      </w:pPr>
      <w:r w:rsidRPr="00D474A2">
        <w:rPr>
          <w:rFonts w:ascii="Times New Roman" w:hAnsi="Times New Roman" w:cs="Times New Roman"/>
        </w:rPr>
        <w:t>Una lettura attenta dell’art. 25 soccorre nella corret</w:t>
      </w:r>
      <w:r w:rsidR="007B6FA4" w:rsidRPr="00D474A2">
        <w:rPr>
          <w:rFonts w:ascii="Times New Roman" w:hAnsi="Times New Roman" w:cs="Times New Roman"/>
        </w:rPr>
        <w:t xml:space="preserve">ta applicazione che, al comma 2 </w:t>
      </w:r>
      <w:r w:rsidRPr="00D474A2">
        <w:rPr>
          <w:rFonts w:ascii="Times New Roman" w:hAnsi="Times New Roman" w:cs="Times New Roman"/>
        </w:rPr>
        <w:t>ammette l’esclusione del parere in determinate casistiche:</w:t>
      </w:r>
    </w:p>
    <w:p w14:paraId="6C795157" w14:textId="77777777" w:rsidR="005313B4" w:rsidRPr="00D474A2" w:rsidRDefault="005313B4" w:rsidP="005313B4">
      <w:pPr>
        <w:autoSpaceDE w:val="0"/>
        <w:autoSpaceDN w:val="0"/>
        <w:adjustRightInd w:val="0"/>
        <w:rPr>
          <w:rFonts w:ascii="Times New Roman" w:hAnsi="Times New Roman" w:cs="Times New Roman"/>
          <w:i/>
          <w:iCs/>
        </w:rPr>
      </w:pPr>
      <w:r w:rsidRPr="00D474A2">
        <w:rPr>
          <w:rFonts w:ascii="Times New Roman" w:hAnsi="Times New Roman" w:cs="Times New Roman"/>
        </w:rPr>
        <w:t xml:space="preserve">“2. </w:t>
      </w:r>
      <w:r w:rsidRPr="00D474A2">
        <w:rPr>
          <w:rFonts w:ascii="Times New Roman" w:hAnsi="Times New Roman" w:cs="Times New Roman"/>
          <w:i/>
          <w:iCs/>
        </w:rPr>
        <w:t>Non sono soggette alla conferenza di cui al comma 1 le previsioni che comportano impegni di suolo non edificato all’esterno del perimetro del territorio urbanizzato nei seguenti casi:</w:t>
      </w:r>
    </w:p>
    <w:p w14:paraId="053262BB" w14:textId="77777777" w:rsidR="005313B4" w:rsidRPr="00D474A2" w:rsidRDefault="005313B4" w:rsidP="005313B4">
      <w:pPr>
        <w:autoSpaceDE w:val="0"/>
        <w:autoSpaceDN w:val="0"/>
        <w:adjustRightInd w:val="0"/>
        <w:rPr>
          <w:rFonts w:ascii="Times New Roman" w:hAnsi="Times New Roman" w:cs="Times New Roman"/>
          <w:i/>
          <w:iCs/>
        </w:rPr>
      </w:pPr>
      <w:r w:rsidRPr="00D474A2">
        <w:rPr>
          <w:rFonts w:ascii="Times New Roman" w:hAnsi="Times New Roman" w:cs="Times New Roman"/>
          <w:i/>
          <w:iCs/>
        </w:rPr>
        <w:lastRenderedPageBreak/>
        <w:t>a) interventi di adeguamento delle infrastrutture lineari esistenti;</w:t>
      </w:r>
    </w:p>
    <w:p w14:paraId="7902579A" w14:textId="77777777" w:rsidR="005313B4" w:rsidRPr="00D474A2" w:rsidRDefault="005313B4" w:rsidP="005313B4">
      <w:pPr>
        <w:autoSpaceDE w:val="0"/>
        <w:autoSpaceDN w:val="0"/>
        <w:adjustRightInd w:val="0"/>
        <w:rPr>
          <w:rFonts w:ascii="Times New Roman" w:hAnsi="Times New Roman" w:cs="Times New Roman"/>
          <w:i/>
          <w:iCs/>
        </w:rPr>
      </w:pPr>
      <w:r w:rsidRPr="00D474A2">
        <w:rPr>
          <w:rFonts w:ascii="Times New Roman" w:hAnsi="Times New Roman" w:cs="Times New Roman"/>
          <w:i/>
          <w:iCs/>
        </w:rPr>
        <w:t>b) interventi attinenti alla sicurezza, al pronto soccorso sanitario, alla difesa idraulica e</w:t>
      </w:r>
    </w:p>
    <w:p w14:paraId="69E7AD92" w14:textId="77777777" w:rsidR="005313B4" w:rsidRPr="00D474A2" w:rsidRDefault="005313B4" w:rsidP="005313B4">
      <w:pPr>
        <w:autoSpaceDE w:val="0"/>
        <w:autoSpaceDN w:val="0"/>
        <w:adjustRightInd w:val="0"/>
        <w:rPr>
          <w:rFonts w:ascii="Times New Roman" w:hAnsi="Times New Roman" w:cs="Times New Roman"/>
          <w:i/>
          <w:iCs/>
        </w:rPr>
      </w:pPr>
      <w:proofErr w:type="gramStart"/>
      <w:r w:rsidRPr="00D474A2">
        <w:rPr>
          <w:rFonts w:ascii="Times New Roman" w:hAnsi="Times New Roman" w:cs="Times New Roman"/>
          <w:i/>
          <w:iCs/>
        </w:rPr>
        <w:t>idrogeologica</w:t>
      </w:r>
      <w:proofErr w:type="gramEnd"/>
      <w:r w:rsidRPr="00D474A2">
        <w:rPr>
          <w:rFonts w:ascii="Times New Roman" w:hAnsi="Times New Roman" w:cs="Times New Roman"/>
          <w:i/>
          <w:iCs/>
        </w:rPr>
        <w:t>;</w:t>
      </w:r>
    </w:p>
    <w:p w14:paraId="77FAB957" w14:textId="77777777" w:rsidR="005313B4" w:rsidRPr="00D474A2" w:rsidRDefault="005313B4" w:rsidP="005313B4">
      <w:pPr>
        <w:autoSpaceDE w:val="0"/>
        <w:autoSpaceDN w:val="0"/>
        <w:adjustRightInd w:val="0"/>
        <w:rPr>
          <w:rFonts w:ascii="Times New Roman" w:hAnsi="Times New Roman" w:cs="Times New Roman"/>
          <w:i/>
          <w:iCs/>
        </w:rPr>
      </w:pPr>
      <w:r w:rsidRPr="00D474A2">
        <w:rPr>
          <w:rFonts w:ascii="Times New Roman" w:hAnsi="Times New Roman" w:cs="Times New Roman"/>
          <w:i/>
          <w:iCs/>
        </w:rPr>
        <w:t>c) ampliamento delle strutture esistenti artigianali, industriali, o produttrici di beni e servizi, purché finalizzato al mantenimento delle funzioni produttive</w:t>
      </w:r>
    </w:p>
    <w:p w14:paraId="68A52FBF" w14:textId="77777777" w:rsidR="005313B4" w:rsidRPr="00D474A2" w:rsidRDefault="005313B4" w:rsidP="005313B4">
      <w:pPr>
        <w:autoSpaceDE w:val="0"/>
        <w:autoSpaceDN w:val="0"/>
        <w:adjustRightInd w:val="0"/>
        <w:rPr>
          <w:rFonts w:ascii="Times New Roman" w:hAnsi="Times New Roman" w:cs="Times New Roman"/>
          <w:i/>
          <w:iCs/>
        </w:rPr>
      </w:pPr>
      <w:r w:rsidRPr="00D474A2">
        <w:rPr>
          <w:rFonts w:ascii="Times New Roman" w:hAnsi="Times New Roman" w:cs="Times New Roman"/>
          <w:i/>
          <w:iCs/>
        </w:rPr>
        <w:t>d) ampliamento delle opere pubbliche esistenti;</w:t>
      </w:r>
    </w:p>
    <w:p w14:paraId="24259704" w14:textId="77777777" w:rsidR="005313B4" w:rsidRPr="00D474A2" w:rsidRDefault="005313B4" w:rsidP="005313B4">
      <w:pPr>
        <w:autoSpaceDE w:val="0"/>
        <w:autoSpaceDN w:val="0"/>
        <w:adjustRightInd w:val="0"/>
        <w:rPr>
          <w:rFonts w:ascii="Times New Roman" w:hAnsi="Times New Roman" w:cs="Times New Roman"/>
          <w:i/>
          <w:iCs/>
        </w:rPr>
      </w:pPr>
      <w:r w:rsidRPr="00D474A2">
        <w:rPr>
          <w:rFonts w:ascii="Times New Roman" w:hAnsi="Times New Roman" w:cs="Times New Roman"/>
          <w:i/>
          <w:iCs/>
        </w:rPr>
        <w:t>e) varianti al piano strutturale che costituiscono adeguamento ai piani di settore regionali,</w:t>
      </w:r>
    </w:p>
    <w:p w14:paraId="511F4C1E" w14:textId="77777777" w:rsidR="005313B4" w:rsidRPr="00D474A2" w:rsidRDefault="005313B4" w:rsidP="005313B4">
      <w:pPr>
        <w:autoSpaceDE w:val="0"/>
        <w:autoSpaceDN w:val="0"/>
        <w:adjustRightInd w:val="0"/>
        <w:rPr>
          <w:rFonts w:ascii="Times New Roman" w:hAnsi="Times New Roman" w:cs="Times New Roman"/>
          <w:i/>
          <w:iCs/>
        </w:rPr>
      </w:pPr>
      <w:proofErr w:type="gramStart"/>
      <w:r w:rsidRPr="00D474A2">
        <w:rPr>
          <w:rFonts w:ascii="Times New Roman" w:hAnsi="Times New Roman" w:cs="Times New Roman"/>
          <w:i/>
          <w:iCs/>
        </w:rPr>
        <w:t>provinciali</w:t>
      </w:r>
      <w:proofErr w:type="gramEnd"/>
      <w:r w:rsidRPr="00D474A2">
        <w:rPr>
          <w:rFonts w:ascii="Times New Roman" w:hAnsi="Times New Roman" w:cs="Times New Roman"/>
          <w:i/>
          <w:iCs/>
        </w:rPr>
        <w:t xml:space="preserve"> o della città metropolitana, approvati con il procedimento di cui al titolo II, capo I.</w:t>
      </w:r>
    </w:p>
    <w:p w14:paraId="38B808AB" w14:textId="77777777" w:rsidR="005313B4" w:rsidRPr="00D474A2" w:rsidRDefault="005313B4" w:rsidP="005313B4">
      <w:pPr>
        <w:autoSpaceDE w:val="0"/>
        <w:autoSpaceDN w:val="0"/>
        <w:adjustRightInd w:val="0"/>
        <w:rPr>
          <w:rFonts w:ascii="Times New Roman" w:hAnsi="Times New Roman" w:cs="Times New Roman"/>
          <w:i/>
          <w:iCs/>
        </w:rPr>
      </w:pPr>
      <w:proofErr w:type="gramStart"/>
      <w:r w:rsidRPr="00D474A2">
        <w:rPr>
          <w:rFonts w:ascii="Times New Roman" w:hAnsi="Times New Roman" w:cs="Times New Roman"/>
          <w:i/>
          <w:iCs/>
        </w:rPr>
        <w:t>e</w:t>
      </w:r>
      <w:proofErr w:type="gramEnd"/>
      <w:r w:rsidRPr="00D474A2">
        <w:rPr>
          <w:rFonts w:ascii="Times New Roman" w:hAnsi="Times New Roman" w:cs="Times New Roman"/>
          <w:i/>
          <w:iCs/>
        </w:rPr>
        <w:t xml:space="preserve"> bis) varianti ai piani strutturali che non contengono previsioni localizzative;</w:t>
      </w:r>
    </w:p>
    <w:p w14:paraId="073165EF" w14:textId="77777777" w:rsidR="005313B4" w:rsidRPr="00D474A2" w:rsidRDefault="005313B4" w:rsidP="005313B4">
      <w:pPr>
        <w:autoSpaceDE w:val="0"/>
        <w:autoSpaceDN w:val="0"/>
        <w:adjustRightInd w:val="0"/>
        <w:rPr>
          <w:rFonts w:ascii="Times New Roman" w:hAnsi="Times New Roman" w:cs="Times New Roman"/>
          <w:i/>
          <w:iCs/>
        </w:rPr>
      </w:pPr>
      <w:proofErr w:type="gramStart"/>
      <w:r w:rsidRPr="00D474A2">
        <w:rPr>
          <w:rFonts w:ascii="Times New Roman" w:hAnsi="Times New Roman" w:cs="Times New Roman"/>
          <w:i/>
          <w:iCs/>
        </w:rPr>
        <w:t>e</w:t>
      </w:r>
      <w:proofErr w:type="gramEnd"/>
      <w:r w:rsidRPr="00D474A2">
        <w:rPr>
          <w:rFonts w:ascii="Times New Roman" w:hAnsi="Times New Roman" w:cs="Times New Roman"/>
          <w:i/>
          <w:iCs/>
        </w:rPr>
        <w:t xml:space="preserve"> ter) interventi urbanistico-edilizi previsti dai programmi aziendali pluriennali di miglioramento agricolo ambientale delle aziende agricole, salvo quelli aventi ad oggetto le trasformazioni di cui all'articolo 64, comma 8.”</w:t>
      </w:r>
    </w:p>
    <w:p w14:paraId="0D204530" w14:textId="77777777" w:rsidR="00AF099F" w:rsidRPr="00D474A2" w:rsidRDefault="005313B4" w:rsidP="00011DBA">
      <w:pPr>
        <w:autoSpaceDE w:val="0"/>
        <w:autoSpaceDN w:val="0"/>
        <w:adjustRightInd w:val="0"/>
        <w:jc w:val="both"/>
        <w:rPr>
          <w:rFonts w:ascii="Times New Roman" w:hAnsi="Times New Roman" w:cs="Times New Roman"/>
        </w:rPr>
      </w:pPr>
      <w:r w:rsidRPr="00D474A2">
        <w:rPr>
          <w:rFonts w:ascii="Times New Roman" w:hAnsi="Times New Roman" w:cs="Times New Roman"/>
        </w:rPr>
        <w:t>Per quanto sopra si ritiene dimostrato il rispetto della L.R. 65/2014 relativamente al corretto</w:t>
      </w:r>
      <w:r w:rsidR="00011DBA" w:rsidRPr="00D474A2">
        <w:rPr>
          <w:rFonts w:ascii="Times New Roman" w:hAnsi="Times New Roman" w:cs="Times New Roman"/>
        </w:rPr>
        <w:t xml:space="preserve"> </w:t>
      </w:r>
      <w:r w:rsidRPr="00D474A2">
        <w:rPr>
          <w:rFonts w:ascii="Times New Roman" w:hAnsi="Times New Roman" w:cs="Times New Roman"/>
        </w:rPr>
        <w:t>procedimento per il riconoscimento del territorio urbanizzato ai sensi dell’Art. 224 e della non</w:t>
      </w:r>
      <w:r w:rsidR="007B6FA4" w:rsidRPr="00D474A2">
        <w:rPr>
          <w:rFonts w:ascii="Times New Roman" w:hAnsi="Times New Roman" w:cs="Times New Roman"/>
        </w:rPr>
        <w:t xml:space="preserve"> </w:t>
      </w:r>
      <w:r w:rsidRPr="00D474A2">
        <w:rPr>
          <w:rFonts w:ascii="Times New Roman" w:hAnsi="Times New Roman" w:cs="Times New Roman"/>
        </w:rPr>
        <w:t>necessità del parere della conferenza di co-pianificazione anch</w:t>
      </w:r>
      <w:r w:rsidR="00011DBA" w:rsidRPr="00D474A2">
        <w:rPr>
          <w:rFonts w:ascii="Times New Roman" w:hAnsi="Times New Roman" w:cs="Times New Roman"/>
        </w:rPr>
        <w:t xml:space="preserve">e ai sensi dell’Art. 25 c. 2, e </w:t>
      </w:r>
      <w:r w:rsidR="00AF099F" w:rsidRPr="00D474A2">
        <w:rPr>
          <w:rFonts w:ascii="Times New Roman" w:hAnsi="Times New Roman" w:cs="Times New Roman"/>
        </w:rPr>
        <w:t xml:space="preserve">si </w:t>
      </w:r>
      <w:r w:rsidR="001E1E05" w:rsidRPr="00D474A2">
        <w:rPr>
          <w:rFonts w:ascii="Times New Roman" w:hAnsi="Times New Roman" w:cs="Times New Roman"/>
        </w:rPr>
        <w:t xml:space="preserve">dunque </w:t>
      </w:r>
      <w:r w:rsidR="00AF099F" w:rsidRPr="00D474A2">
        <w:rPr>
          <w:rFonts w:ascii="Times New Roman" w:hAnsi="Times New Roman" w:cs="Times New Roman"/>
        </w:rPr>
        <w:t>verifica</w:t>
      </w:r>
      <w:r w:rsidR="001E1E05" w:rsidRPr="00D474A2">
        <w:rPr>
          <w:rFonts w:ascii="Times New Roman" w:hAnsi="Times New Roman" w:cs="Times New Roman"/>
        </w:rPr>
        <w:t>ta</w:t>
      </w:r>
      <w:r w:rsidR="00AF099F" w:rsidRPr="00D474A2">
        <w:rPr>
          <w:rFonts w:ascii="Times New Roman" w:hAnsi="Times New Roman" w:cs="Times New Roman"/>
        </w:rPr>
        <w:t xml:space="preserve"> la non sussistenza delle</w:t>
      </w:r>
      <w:r w:rsidRPr="00D474A2">
        <w:rPr>
          <w:rFonts w:ascii="Times New Roman" w:hAnsi="Times New Roman" w:cs="Times New Roman"/>
        </w:rPr>
        <w:t xml:space="preserve"> </w:t>
      </w:r>
      <w:r w:rsidR="00AF099F" w:rsidRPr="00D474A2">
        <w:rPr>
          <w:rFonts w:ascii="Times New Roman" w:hAnsi="Times New Roman" w:cs="Times New Roman"/>
        </w:rPr>
        <w:t>condizioni per l’espressione della conferenza di co-pianificazione.</w:t>
      </w:r>
    </w:p>
    <w:p w14:paraId="1E3D8E71" w14:textId="77777777" w:rsidR="00993D51" w:rsidRPr="00D474A2" w:rsidRDefault="00993D51" w:rsidP="00011DBA">
      <w:pPr>
        <w:autoSpaceDE w:val="0"/>
        <w:autoSpaceDN w:val="0"/>
        <w:adjustRightInd w:val="0"/>
        <w:jc w:val="both"/>
        <w:rPr>
          <w:rFonts w:ascii="Times New Roman" w:hAnsi="Times New Roman" w:cs="Times New Roman"/>
        </w:rPr>
      </w:pPr>
    </w:p>
    <w:p w14:paraId="2A0B013B" w14:textId="77777777" w:rsidR="00B3212D" w:rsidRPr="00D474A2" w:rsidRDefault="00B3212D" w:rsidP="003C6A51">
      <w:pPr>
        <w:jc w:val="both"/>
        <w:rPr>
          <w:rFonts w:ascii="Times New Roman" w:hAnsi="Times New Roman" w:cs="Times New Roman"/>
        </w:rPr>
      </w:pPr>
    </w:p>
    <w:p w14:paraId="3A8E3CB9" w14:textId="77777777" w:rsidR="00993D51" w:rsidRPr="00D474A2" w:rsidRDefault="00993D51" w:rsidP="003C6A51">
      <w:pPr>
        <w:jc w:val="both"/>
        <w:rPr>
          <w:rFonts w:ascii="Times New Roman" w:hAnsi="Times New Roman" w:cs="Times New Roman"/>
        </w:rPr>
      </w:pPr>
    </w:p>
    <w:p w14:paraId="033AF028" w14:textId="5BAB0DA0" w:rsidR="009B5ABA" w:rsidRPr="00D474A2" w:rsidRDefault="002B2183" w:rsidP="00011DBA">
      <w:pPr>
        <w:jc w:val="both"/>
        <w:rPr>
          <w:rFonts w:ascii="Times New Roman" w:hAnsi="Times New Roman" w:cs="Times New Roman"/>
          <w:i/>
        </w:rPr>
      </w:pPr>
      <w:r w:rsidRPr="00D474A2">
        <w:rPr>
          <w:rFonts w:ascii="Times New Roman" w:hAnsi="Times New Roman" w:cs="Times New Roman"/>
          <w:i/>
        </w:rPr>
        <w:t xml:space="preserve">3. </w:t>
      </w:r>
      <w:r w:rsidR="00834B6B" w:rsidRPr="00D474A2">
        <w:rPr>
          <w:rFonts w:ascii="Times New Roman" w:hAnsi="Times New Roman" w:cs="Times New Roman"/>
          <w:b/>
          <w:i/>
        </w:rPr>
        <w:t>Are</w:t>
      </w:r>
      <w:r w:rsidR="00650D00">
        <w:rPr>
          <w:rFonts w:ascii="Times New Roman" w:hAnsi="Times New Roman" w:cs="Times New Roman"/>
          <w:b/>
          <w:i/>
        </w:rPr>
        <w:t>a interessata</w:t>
      </w:r>
      <w:r w:rsidR="009B5ABA" w:rsidRPr="00D474A2">
        <w:rPr>
          <w:rFonts w:ascii="Times New Roman" w:hAnsi="Times New Roman" w:cs="Times New Roman"/>
          <w:b/>
          <w:i/>
        </w:rPr>
        <w:t xml:space="preserve"> alla Variante</w:t>
      </w:r>
      <w:r w:rsidR="009B5ABA" w:rsidRPr="00D474A2">
        <w:rPr>
          <w:rFonts w:ascii="Times New Roman" w:hAnsi="Times New Roman" w:cs="Times New Roman"/>
          <w:i/>
        </w:rPr>
        <w:t>.</w:t>
      </w:r>
    </w:p>
    <w:p w14:paraId="071BD918" w14:textId="77777777" w:rsidR="00644C1B" w:rsidRPr="00D474A2" w:rsidRDefault="00644C1B" w:rsidP="00011DBA">
      <w:pPr>
        <w:jc w:val="both"/>
        <w:rPr>
          <w:rFonts w:ascii="Times New Roman" w:hAnsi="Times New Roman" w:cs="Times New Roman"/>
        </w:rPr>
      </w:pPr>
    </w:p>
    <w:p w14:paraId="52BDFE6E" w14:textId="77777777" w:rsidR="00650D00" w:rsidRDefault="00644C1B" w:rsidP="00011DBA">
      <w:pPr>
        <w:jc w:val="both"/>
        <w:rPr>
          <w:rFonts w:ascii="Times New Roman" w:hAnsi="Times New Roman" w:cs="Times New Roman"/>
        </w:rPr>
      </w:pPr>
      <w:r w:rsidRPr="00D474A2">
        <w:rPr>
          <w:rFonts w:ascii="Times New Roman" w:hAnsi="Times New Roman" w:cs="Times New Roman"/>
        </w:rPr>
        <w:t>Le aree</w:t>
      </w:r>
      <w:r w:rsidR="00650D00">
        <w:rPr>
          <w:rFonts w:ascii="Times New Roman" w:hAnsi="Times New Roman" w:cs="Times New Roman"/>
        </w:rPr>
        <w:t xml:space="preserve"> di cui alla fase dell’adozione</w:t>
      </w:r>
      <w:r w:rsidR="00BE2854" w:rsidRPr="00D474A2">
        <w:rPr>
          <w:rFonts w:ascii="Times New Roman" w:hAnsi="Times New Roman" w:cs="Times New Roman"/>
        </w:rPr>
        <w:t>, già individuate nel vigente Regolamento Urbanistico</w:t>
      </w:r>
      <w:r w:rsidR="00F97A98" w:rsidRPr="00D474A2">
        <w:rPr>
          <w:rFonts w:ascii="Times New Roman" w:hAnsi="Times New Roman" w:cs="Times New Roman"/>
        </w:rPr>
        <w:t xml:space="preserve"> e</w:t>
      </w:r>
      <w:r w:rsidR="00BE2854" w:rsidRPr="00D474A2">
        <w:rPr>
          <w:rFonts w:ascii="Times New Roman" w:hAnsi="Times New Roman" w:cs="Times New Roman"/>
        </w:rPr>
        <w:t xml:space="preserve"> decadute</w:t>
      </w:r>
      <w:r w:rsidR="00F97A98" w:rsidRPr="00D474A2">
        <w:rPr>
          <w:rFonts w:ascii="Times New Roman" w:hAnsi="Times New Roman" w:cs="Times New Roman"/>
        </w:rPr>
        <w:t xml:space="preserve"> per le parti che riguardano le trasformazioni urbanistiche e per le parti soggette ad esproprio</w:t>
      </w:r>
      <w:r w:rsidR="00BE2854" w:rsidRPr="00D474A2">
        <w:rPr>
          <w:rFonts w:ascii="Times New Roman" w:hAnsi="Times New Roman" w:cs="Times New Roman"/>
        </w:rPr>
        <w:t xml:space="preserve">, </w:t>
      </w:r>
      <w:r w:rsidR="00993D51" w:rsidRPr="00D474A2">
        <w:rPr>
          <w:rFonts w:ascii="Times New Roman" w:hAnsi="Times New Roman" w:cs="Times New Roman"/>
        </w:rPr>
        <w:t xml:space="preserve">inizialmente </w:t>
      </w:r>
      <w:r w:rsidR="00BE2854" w:rsidRPr="00D474A2">
        <w:rPr>
          <w:rFonts w:ascii="Times New Roman" w:hAnsi="Times New Roman" w:cs="Times New Roman"/>
        </w:rPr>
        <w:t>sono</w:t>
      </w:r>
      <w:r w:rsidRPr="00D474A2">
        <w:rPr>
          <w:rFonts w:ascii="Times New Roman" w:hAnsi="Times New Roman" w:cs="Times New Roman"/>
        </w:rPr>
        <w:t xml:space="preserve"> </w:t>
      </w:r>
      <w:r w:rsidR="008573E9" w:rsidRPr="00D474A2">
        <w:rPr>
          <w:rFonts w:ascii="Times New Roman" w:hAnsi="Times New Roman" w:cs="Times New Roman"/>
        </w:rPr>
        <w:t xml:space="preserve">state </w:t>
      </w:r>
      <w:r w:rsidR="007B6FA4" w:rsidRPr="00D474A2">
        <w:rPr>
          <w:rFonts w:ascii="Times New Roman" w:hAnsi="Times New Roman" w:cs="Times New Roman"/>
        </w:rPr>
        <w:t>ripropo</w:t>
      </w:r>
      <w:r w:rsidR="00BE2854" w:rsidRPr="00D474A2">
        <w:rPr>
          <w:rFonts w:ascii="Times New Roman" w:hAnsi="Times New Roman" w:cs="Times New Roman"/>
        </w:rPr>
        <w:t>ste per la realizzazione di un polo scolastico e per l’ampliamento di un’area destinata ad attrezzature per istruzione, sport e cultura, in due diverse zone del territorio comunale</w:t>
      </w:r>
      <w:r w:rsidR="00BE2854" w:rsidRPr="00D474A2">
        <w:rPr>
          <w:rFonts w:ascii="Times New Roman" w:hAnsi="Times New Roman" w:cs="Times New Roman"/>
          <w:b/>
        </w:rPr>
        <w:t xml:space="preserve">. </w:t>
      </w:r>
      <w:r w:rsidR="00993D51" w:rsidRPr="00D474A2">
        <w:rPr>
          <w:rFonts w:ascii="Times New Roman" w:hAnsi="Times New Roman" w:cs="Times New Roman"/>
        </w:rPr>
        <w:t xml:space="preserve">Ne seguiva la reiterazione dei </w:t>
      </w:r>
      <w:r w:rsidR="007B6FA4" w:rsidRPr="00D474A2">
        <w:rPr>
          <w:rFonts w:ascii="Times New Roman" w:hAnsi="Times New Roman" w:cs="Times New Roman"/>
        </w:rPr>
        <w:t xml:space="preserve">vincoli </w:t>
      </w:r>
      <w:r w:rsidR="00BE2854" w:rsidRPr="00D474A2">
        <w:rPr>
          <w:rFonts w:ascii="Times New Roman" w:hAnsi="Times New Roman" w:cs="Times New Roman"/>
        </w:rPr>
        <w:t xml:space="preserve">espropriativi con </w:t>
      </w:r>
      <w:r w:rsidR="009A7D70" w:rsidRPr="00D474A2">
        <w:rPr>
          <w:rFonts w:ascii="Times New Roman" w:hAnsi="Times New Roman" w:cs="Times New Roman"/>
        </w:rPr>
        <w:t xml:space="preserve">le necessarie </w:t>
      </w:r>
      <w:r w:rsidR="00BE2854" w:rsidRPr="00D474A2">
        <w:rPr>
          <w:rFonts w:ascii="Times New Roman" w:hAnsi="Times New Roman" w:cs="Times New Roman"/>
        </w:rPr>
        <w:t>modifiche</w:t>
      </w:r>
      <w:r w:rsidR="002B2183" w:rsidRPr="00D474A2">
        <w:rPr>
          <w:rFonts w:ascii="Times New Roman" w:hAnsi="Times New Roman" w:cs="Times New Roman"/>
        </w:rPr>
        <w:t xml:space="preserve"> </w:t>
      </w:r>
      <w:r w:rsidR="009A7D70" w:rsidRPr="00D474A2">
        <w:rPr>
          <w:rFonts w:ascii="Times New Roman" w:hAnsi="Times New Roman" w:cs="Times New Roman"/>
        </w:rPr>
        <w:t>ed</w:t>
      </w:r>
      <w:r w:rsidR="001E1E05" w:rsidRPr="00D474A2">
        <w:rPr>
          <w:rFonts w:ascii="Times New Roman" w:hAnsi="Times New Roman" w:cs="Times New Roman"/>
        </w:rPr>
        <w:t xml:space="preserve"> a</w:t>
      </w:r>
      <w:r w:rsidR="002B2183" w:rsidRPr="00D474A2">
        <w:rPr>
          <w:rFonts w:ascii="Times New Roman" w:hAnsi="Times New Roman" w:cs="Times New Roman"/>
        </w:rPr>
        <w:t>mpliamenti</w:t>
      </w:r>
      <w:r w:rsidR="00BE2854" w:rsidRPr="00D474A2">
        <w:rPr>
          <w:rFonts w:ascii="Times New Roman" w:hAnsi="Times New Roman" w:cs="Times New Roman"/>
        </w:rPr>
        <w:t xml:space="preserve">. </w:t>
      </w:r>
    </w:p>
    <w:p w14:paraId="526427CA" w14:textId="06734960" w:rsidR="009B5ABA" w:rsidRPr="00D474A2" w:rsidRDefault="00993D51" w:rsidP="00011DBA">
      <w:pPr>
        <w:jc w:val="both"/>
        <w:rPr>
          <w:rFonts w:ascii="Times New Roman" w:hAnsi="Times New Roman" w:cs="Times New Roman"/>
        </w:rPr>
      </w:pPr>
      <w:r w:rsidRPr="00D474A2">
        <w:rPr>
          <w:rFonts w:ascii="Times New Roman" w:hAnsi="Times New Roman" w:cs="Times New Roman"/>
        </w:rPr>
        <w:t xml:space="preserve">Ad oggi, a seguito della modifica intervenuta </w:t>
      </w:r>
      <w:r w:rsidR="00A1755B">
        <w:rPr>
          <w:rFonts w:ascii="Times New Roman" w:hAnsi="Times New Roman" w:cs="Times New Roman"/>
        </w:rPr>
        <w:t xml:space="preserve">con del. </w:t>
      </w:r>
      <w:proofErr w:type="gramStart"/>
      <w:r w:rsidR="00A1755B">
        <w:rPr>
          <w:rFonts w:ascii="Times New Roman" w:hAnsi="Times New Roman" w:cs="Times New Roman"/>
        </w:rPr>
        <w:t>di</w:t>
      </w:r>
      <w:proofErr w:type="gramEnd"/>
      <w:r w:rsidR="00A1755B">
        <w:rPr>
          <w:rFonts w:ascii="Times New Roman" w:hAnsi="Times New Roman" w:cs="Times New Roman"/>
        </w:rPr>
        <w:t xml:space="preserve"> G.C. n. 120/2020 </w:t>
      </w:r>
      <w:r w:rsidRPr="00D474A2">
        <w:rPr>
          <w:rFonts w:ascii="Times New Roman" w:hAnsi="Times New Roman" w:cs="Times New Roman"/>
        </w:rPr>
        <w:t>l</w:t>
      </w:r>
      <w:r w:rsidR="00650D00">
        <w:rPr>
          <w:rFonts w:ascii="Times New Roman" w:hAnsi="Times New Roman" w:cs="Times New Roman"/>
        </w:rPr>
        <w:t xml:space="preserve">’unica </w:t>
      </w:r>
      <w:r w:rsidRPr="00D474A2">
        <w:rPr>
          <w:rFonts w:ascii="Times New Roman" w:hAnsi="Times New Roman" w:cs="Times New Roman"/>
        </w:rPr>
        <w:t>area</w:t>
      </w:r>
      <w:r w:rsidR="00BE2854" w:rsidRPr="00D474A2">
        <w:rPr>
          <w:rFonts w:ascii="Times New Roman" w:hAnsi="Times New Roman" w:cs="Times New Roman"/>
        </w:rPr>
        <w:t xml:space="preserve"> interessat</w:t>
      </w:r>
      <w:r w:rsidRPr="00D474A2">
        <w:rPr>
          <w:rFonts w:ascii="Times New Roman" w:hAnsi="Times New Roman" w:cs="Times New Roman"/>
        </w:rPr>
        <w:t>a</w:t>
      </w:r>
      <w:r w:rsidR="00650D00">
        <w:rPr>
          <w:rFonts w:ascii="Times New Roman" w:hAnsi="Times New Roman" w:cs="Times New Roman"/>
        </w:rPr>
        <w:t xml:space="preserve"> dalla variante</w:t>
      </w:r>
      <w:r w:rsidR="002B2183" w:rsidRPr="00D474A2">
        <w:rPr>
          <w:rFonts w:ascii="Times New Roman" w:hAnsi="Times New Roman" w:cs="Times New Roman"/>
        </w:rPr>
        <w:t xml:space="preserve"> </w:t>
      </w:r>
      <w:r w:rsidRPr="00D474A2">
        <w:rPr>
          <w:rFonts w:ascii="Times New Roman" w:hAnsi="Times New Roman" w:cs="Times New Roman"/>
        </w:rPr>
        <w:t>è</w:t>
      </w:r>
      <w:r w:rsidR="00644C1B" w:rsidRPr="00D474A2">
        <w:rPr>
          <w:rFonts w:ascii="Times New Roman" w:hAnsi="Times New Roman" w:cs="Times New Roman"/>
        </w:rPr>
        <w:t xml:space="preserve"> l</w:t>
      </w:r>
      <w:r w:rsidRPr="00D474A2">
        <w:rPr>
          <w:rFonts w:ascii="Times New Roman" w:hAnsi="Times New Roman" w:cs="Times New Roman"/>
        </w:rPr>
        <w:t>a</w:t>
      </w:r>
      <w:r w:rsidR="00644C1B" w:rsidRPr="00D474A2">
        <w:rPr>
          <w:rFonts w:ascii="Times New Roman" w:hAnsi="Times New Roman" w:cs="Times New Roman"/>
        </w:rPr>
        <w:t xml:space="preserve"> seguent</w:t>
      </w:r>
      <w:r w:rsidRPr="00D474A2">
        <w:rPr>
          <w:rFonts w:ascii="Times New Roman" w:hAnsi="Times New Roman" w:cs="Times New Roman"/>
        </w:rPr>
        <w:t>e</w:t>
      </w:r>
      <w:r w:rsidR="00644C1B" w:rsidRPr="00D474A2">
        <w:rPr>
          <w:rFonts w:ascii="Times New Roman" w:hAnsi="Times New Roman" w:cs="Times New Roman"/>
        </w:rPr>
        <w:t>:</w:t>
      </w:r>
    </w:p>
    <w:p w14:paraId="67575872" w14:textId="75DC4485" w:rsidR="009A7D70" w:rsidRPr="00D474A2" w:rsidRDefault="00993D51" w:rsidP="00993D51">
      <w:pPr>
        <w:jc w:val="both"/>
        <w:rPr>
          <w:rFonts w:ascii="Times New Roman" w:hAnsi="Times New Roman" w:cs="Times New Roman"/>
        </w:rPr>
      </w:pPr>
      <w:r w:rsidRPr="00D474A2">
        <w:rPr>
          <w:rFonts w:ascii="Times New Roman" w:hAnsi="Times New Roman" w:cs="Times New Roman"/>
        </w:rPr>
        <w:t>Area</w:t>
      </w:r>
      <w:r w:rsidR="007B6FA4" w:rsidRPr="00D474A2">
        <w:rPr>
          <w:rFonts w:ascii="Times New Roman" w:hAnsi="Times New Roman" w:cs="Times New Roman"/>
        </w:rPr>
        <w:t xml:space="preserve"> </w:t>
      </w:r>
      <w:r w:rsidR="00834B6B" w:rsidRPr="00D474A2">
        <w:rPr>
          <w:rFonts w:ascii="Times New Roman" w:hAnsi="Times New Roman" w:cs="Times New Roman"/>
        </w:rPr>
        <w:t xml:space="preserve">in zona centrale al paese </w:t>
      </w:r>
      <w:r w:rsidR="007B6FA4" w:rsidRPr="00D474A2">
        <w:rPr>
          <w:rFonts w:ascii="Times New Roman" w:hAnsi="Times New Roman" w:cs="Times New Roman"/>
        </w:rPr>
        <w:t xml:space="preserve">è </w:t>
      </w:r>
      <w:r w:rsidR="00834B6B" w:rsidRPr="00D474A2">
        <w:rPr>
          <w:rFonts w:ascii="Times New Roman" w:hAnsi="Times New Roman" w:cs="Times New Roman"/>
        </w:rPr>
        <w:t>destinata</w:t>
      </w:r>
      <w:r w:rsidR="00BE2854" w:rsidRPr="00D474A2">
        <w:rPr>
          <w:rFonts w:ascii="Times New Roman" w:hAnsi="Times New Roman" w:cs="Times New Roman"/>
        </w:rPr>
        <w:t>, nella parte nord</w:t>
      </w:r>
      <w:r w:rsidR="00BE27E6" w:rsidRPr="00D474A2">
        <w:rPr>
          <w:rFonts w:ascii="Times New Roman" w:hAnsi="Times New Roman" w:cs="Times New Roman"/>
        </w:rPr>
        <w:t xml:space="preserve"> individuata come F 1.1</w:t>
      </w:r>
      <w:r w:rsidR="00834B6B" w:rsidRPr="00D474A2">
        <w:rPr>
          <w:rFonts w:ascii="Times New Roman" w:hAnsi="Times New Roman" w:cs="Times New Roman"/>
        </w:rPr>
        <w:t xml:space="preserve"> alla</w:t>
      </w:r>
      <w:r w:rsidR="00644C1B" w:rsidRPr="00D474A2">
        <w:rPr>
          <w:rFonts w:ascii="Times New Roman" w:hAnsi="Times New Roman" w:cs="Times New Roman"/>
        </w:rPr>
        <w:t xml:space="preserve"> realizzazione di un polo scolastico </w:t>
      </w:r>
      <w:r w:rsidR="00834B6B" w:rsidRPr="00D474A2">
        <w:rPr>
          <w:rFonts w:ascii="Times New Roman" w:hAnsi="Times New Roman" w:cs="Times New Roman"/>
        </w:rPr>
        <w:t>e prevede anche una</w:t>
      </w:r>
      <w:r w:rsidR="007B6FA4" w:rsidRPr="00D474A2">
        <w:rPr>
          <w:rFonts w:ascii="Times New Roman" w:hAnsi="Times New Roman" w:cs="Times New Roman"/>
        </w:rPr>
        <w:t xml:space="preserve"> nuova </w:t>
      </w:r>
      <w:r w:rsidR="00644C1B" w:rsidRPr="00D474A2">
        <w:rPr>
          <w:rFonts w:ascii="Times New Roman" w:hAnsi="Times New Roman" w:cs="Times New Roman"/>
        </w:rPr>
        <w:t xml:space="preserve">viabilità </w:t>
      </w:r>
      <w:r w:rsidR="00BE27E6" w:rsidRPr="00D474A2">
        <w:rPr>
          <w:rFonts w:ascii="Times New Roman" w:hAnsi="Times New Roman" w:cs="Times New Roman"/>
        </w:rPr>
        <w:t xml:space="preserve">H ed H </w:t>
      </w:r>
      <w:proofErr w:type="spellStart"/>
      <w:r w:rsidR="00BE27E6" w:rsidRPr="00D474A2">
        <w:rPr>
          <w:rFonts w:ascii="Times New Roman" w:hAnsi="Times New Roman" w:cs="Times New Roman"/>
        </w:rPr>
        <w:t>prog</w:t>
      </w:r>
      <w:proofErr w:type="spellEnd"/>
      <w:r w:rsidR="00BE27E6" w:rsidRPr="00D474A2">
        <w:rPr>
          <w:rFonts w:ascii="Times New Roman" w:hAnsi="Times New Roman" w:cs="Times New Roman"/>
        </w:rPr>
        <w:t xml:space="preserve">. </w:t>
      </w:r>
      <w:proofErr w:type="gramStart"/>
      <w:r w:rsidR="00834B6B" w:rsidRPr="00D474A2">
        <w:rPr>
          <w:rFonts w:ascii="Times New Roman" w:hAnsi="Times New Roman" w:cs="Times New Roman"/>
        </w:rPr>
        <w:t>che</w:t>
      </w:r>
      <w:proofErr w:type="gramEnd"/>
      <w:r w:rsidR="00834B6B" w:rsidRPr="00D474A2">
        <w:rPr>
          <w:rFonts w:ascii="Times New Roman" w:hAnsi="Times New Roman" w:cs="Times New Roman"/>
        </w:rPr>
        <w:t xml:space="preserve"> parzialmente è </w:t>
      </w:r>
      <w:r w:rsidR="007B6FA4" w:rsidRPr="00D474A2">
        <w:rPr>
          <w:rFonts w:ascii="Times New Roman" w:hAnsi="Times New Roman" w:cs="Times New Roman"/>
        </w:rPr>
        <w:t>già prevista nel vigente R.U.</w:t>
      </w:r>
      <w:r w:rsidR="00BE2854" w:rsidRPr="00D474A2">
        <w:rPr>
          <w:rFonts w:ascii="Times New Roman" w:hAnsi="Times New Roman" w:cs="Times New Roman"/>
        </w:rPr>
        <w:t>,</w:t>
      </w:r>
      <w:r w:rsidR="007B6FA4" w:rsidRPr="00D474A2">
        <w:rPr>
          <w:rFonts w:ascii="Times New Roman" w:hAnsi="Times New Roman" w:cs="Times New Roman"/>
        </w:rPr>
        <w:t xml:space="preserve"> a collegamento con via Monsignor </w:t>
      </w:r>
      <w:proofErr w:type="spellStart"/>
      <w:r w:rsidR="007B6FA4" w:rsidRPr="00D474A2">
        <w:rPr>
          <w:rFonts w:ascii="Times New Roman" w:hAnsi="Times New Roman" w:cs="Times New Roman"/>
        </w:rPr>
        <w:t>Marraccini</w:t>
      </w:r>
      <w:proofErr w:type="spellEnd"/>
      <w:r w:rsidR="00875C73" w:rsidRPr="00D474A2">
        <w:rPr>
          <w:rFonts w:ascii="Times New Roman" w:hAnsi="Times New Roman" w:cs="Times New Roman"/>
        </w:rPr>
        <w:t xml:space="preserve"> al fine di consentire un anello viario</w:t>
      </w:r>
      <w:r w:rsidR="00BE2854" w:rsidRPr="00D474A2">
        <w:rPr>
          <w:rFonts w:ascii="Times New Roman" w:hAnsi="Times New Roman" w:cs="Times New Roman"/>
        </w:rPr>
        <w:t>.</w:t>
      </w:r>
    </w:p>
    <w:p w14:paraId="5EB8CB81" w14:textId="6BC7050D" w:rsidR="00BE27E6" w:rsidRPr="00D474A2" w:rsidRDefault="00BE2854" w:rsidP="008573E9">
      <w:pPr>
        <w:jc w:val="both"/>
        <w:rPr>
          <w:rFonts w:ascii="Times New Roman" w:hAnsi="Times New Roman" w:cs="Times New Roman"/>
        </w:rPr>
      </w:pPr>
      <w:r w:rsidRPr="00D474A2">
        <w:rPr>
          <w:rFonts w:ascii="Times New Roman" w:hAnsi="Times New Roman" w:cs="Times New Roman"/>
        </w:rPr>
        <w:t>Nella porzione sud di tale area</w:t>
      </w:r>
      <w:r w:rsidR="00BE27E6" w:rsidRPr="00D474A2">
        <w:rPr>
          <w:rFonts w:ascii="Times New Roman" w:hAnsi="Times New Roman" w:cs="Times New Roman"/>
        </w:rPr>
        <w:t>, individuata come F1.3</w:t>
      </w:r>
      <w:r w:rsidRPr="00D474A2">
        <w:rPr>
          <w:rFonts w:ascii="Times New Roman" w:hAnsi="Times New Roman" w:cs="Times New Roman"/>
        </w:rPr>
        <w:t xml:space="preserve"> è riproposta l’apposizione del vincolo preesistente</w:t>
      </w:r>
      <w:r w:rsidR="00BE27E6" w:rsidRPr="00D474A2">
        <w:rPr>
          <w:rFonts w:ascii="Times New Roman" w:hAnsi="Times New Roman" w:cs="Times New Roman"/>
        </w:rPr>
        <w:t xml:space="preserve"> </w:t>
      </w:r>
      <w:r w:rsidRPr="00D474A2">
        <w:rPr>
          <w:rFonts w:ascii="Times New Roman" w:hAnsi="Times New Roman" w:cs="Times New Roman"/>
        </w:rPr>
        <w:t>destinato a spazio pubblico attrezzato per parco per gioco e sport</w:t>
      </w:r>
      <w:r w:rsidR="00BE27E6" w:rsidRPr="00D474A2">
        <w:rPr>
          <w:rFonts w:ascii="Times New Roman" w:hAnsi="Times New Roman" w:cs="Times New Roman"/>
        </w:rPr>
        <w:t xml:space="preserve">, con una fascia individuata </w:t>
      </w:r>
      <w:r w:rsidR="009A7D70" w:rsidRPr="00D474A2">
        <w:rPr>
          <w:rFonts w:ascii="Times New Roman" w:hAnsi="Times New Roman" w:cs="Times New Roman"/>
        </w:rPr>
        <w:t xml:space="preserve">nella parte sottostante la zona F1.1 </w:t>
      </w:r>
      <w:r w:rsidR="00BE27E6" w:rsidRPr="00D474A2">
        <w:rPr>
          <w:rFonts w:ascii="Times New Roman" w:hAnsi="Times New Roman" w:cs="Times New Roman"/>
        </w:rPr>
        <w:t>ad F 1.4</w:t>
      </w:r>
      <w:r w:rsidR="009A7D70" w:rsidRPr="00D474A2">
        <w:rPr>
          <w:rFonts w:ascii="Times New Roman" w:hAnsi="Times New Roman" w:cs="Times New Roman"/>
        </w:rPr>
        <w:t xml:space="preserve"> per la realizzazione di un parcheggio</w:t>
      </w:r>
      <w:r w:rsidRPr="00D474A2">
        <w:rPr>
          <w:rFonts w:ascii="Times New Roman" w:hAnsi="Times New Roman" w:cs="Times New Roman"/>
        </w:rPr>
        <w:t xml:space="preserve">; </w:t>
      </w:r>
    </w:p>
    <w:p w14:paraId="7263F558" w14:textId="77777777" w:rsidR="00BE27E6" w:rsidRPr="00D474A2" w:rsidRDefault="00D16ADC" w:rsidP="008C0D89">
      <w:pPr>
        <w:ind w:left="360"/>
        <w:jc w:val="both"/>
        <w:rPr>
          <w:rFonts w:ascii="Times New Roman" w:hAnsi="Times New Roman" w:cs="Times New Roman"/>
        </w:rPr>
      </w:pPr>
      <w:r w:rsidRPr="00D474A2">
        <w:rPr>
          <w:rFonts w:ascii="Times New Roman" w:hAnsi="Times New Roman" w:cs="Times New Roman"/>
        </w:rPr>
        <w:t xml:space="preserve">                            </w:t>
      </w:r>
      <w:r w:rsidR="00BE27E6" w:rsidRPr="00D474A2">
        <w:rPr>
          <w:rFonts w:ascii="Times New Roman" w:hAnsi="Times New Roman" w:cs="Times New Roman"/>
          <w:noProof/>
          <w:lang w:eastAsia="it-IT"/>
        </w:rPr>
        <w:drawing>
          <wp:inline distT="0" distB="0" distL="0" distR="0" wp14:anchorId="5DE071D0" wp14:editId="067B322D">
            <wp:extent cx="2533650" cy="2822294"/>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7859" cy="2826983"/>
                    </a:xfrm>
                    <a:prstGeom prst="rect">
                      <a:avLst/>
                    </a:prstGeom>
                    <a:noFill/>
                    <a:ln>
                      <a:noFill/>
                    </a:ln>
                  </pic:spPr>
                </pic:pic>
              </a:graphicData>
            </a:graphic>
          </wp:inline>
        </w:drawing>
      </w:r>
    </w:p>
    <w:p w14:paraId="7DBC5D78" w14:textId="77777777" w:rsidR="00993D51" w:rsidRPr="00D474A2" w:rsidRDefault="00993D51" w:rsidP="008C0D89">
      <w:pPr>
        <w:ind w:left="360"/>
        <w:jc w:val="both"/>
        <w:rPr>
          <w:rFonts w:ascii="Times New Roman" w:hAnsi="Times New Roman" w:cs="Times New Roman"/>
        </w:rPr>
      </w:pPr>
    </w:p>
    <w:p w14:paraId="3E5AC3BF" w14:textId="77777777" w:rsidR="00993D51" w:rsidRPr="00D474A2" w:rsidRDefault="00993D51" w:rsidP="008C0D89">
      <w:pPr>
        <w:ind w:left="360"/>
        <w:jc w:val="both"/>
        <w:rPr>
          <w:rFonts w:ascii="Times New Roman" w:hAnsi="Times New Roman" w:cs="Times New Roman"/>
        </w:rPr>
      </w:pPr>
    </w:p>
    <w:p w14:paraId="7FC816DE" w14:textId="77777777" w:rsidR="009A7D70" w:rsidRPr="00D474A2" w:rsidRDefault="009A7D70" w:rsidP="009A7D70">
      <w:pPr>
        <w:pStyle w:val="Paragrafoelenco"/>
        <w:ind w:left="0"/>
        <w:jc w:val="both"/>
        <w:rPr>
          <w:rFonts w:ascii="Times New Roman" w:hAnsi="Times New Roman" w:cs="Times New Roman"/>
        </w:rPr>
      </w:pPr>
      <w:r w:rsidRPr="00D474A2">
        <w:rPr>
          <w:rFonts w:ascii="Times New Roman" w:hAnsi="Times New Roman" w:cs="Times New Roman"/>
        </w:rPr>
        <w:t xml:space="preserve">Si puntualizza che nell’area di cui al punto 1 è stata indicata anche una strada comunale, già esistente, intitolata a Monsignor </w:t>
      </w:r>
      <w:proofErr w:type="spellStart"/>
      <w:r w:rsidRPr="00D474A2">
        <w:rPr>
          <w:rFonts w:ascii="Times New Roman" w:hAnsi="Times New Roman" w:cs="Times New Roman"/>
        </w:rPr>
        <w:t>Marraccini</w:t>
      </w:r>
      <w:proofErr w:type="spellEnd"/>
      <w:r w:rsidRPr="00D474A2">
        <w:rPr>
          <w:rFonts w:ascii="Times New Roman" w:hAnsi="Times New Roman" w:cs="Times New Roman"/>
        </w:rPr>
        <w:t xml:space="preserve"> solamente ai fini di una corretta restituzione grafica.</w:t>
      </w:r>
    </w:p>
    <w:p w14:paraId="3A22440D" w14:textId="77777777" w:rsidR="00BE27E6" w:rsidRPr="00D474A2" w:rsidRDefault="00BE27E6" w:rsidP="008C0D89">
      <w:pPr>
        <w:ind w:left="360"/>
        <w:jc w:val="both"/>
        <w:rPr>
          <w:rFonts w:ascii="Times New Roman" w:hAnsi="Times New Roman" w:cs="Times New Roman"/>
        </w:rPr>
      </w:pPr>
    </w:p>
    <w:p w14:paraId="303972B2" w14:textId="04D92873" w:rsidR="008573E9" w:rsidRPr="00D474A2" w:rsidRDefault="008573E9" w:rsidP="008573E9">
      <w:pPr>
        <w:pStyle w:val="Paragrafoelenco"/>
        <w:ind w:left="0"/>
        <w:jc w:val="both"/>
        <w:rPr>
          <w:rFonts w:ascii="Times New Roman" w:hAnsi="Times New Roman" w:cs="Times New Roman"/>
        </w:rPr>
      </w:pPr>
      <w:r w:rsidRPr="00D474A2">
        <w:rPr>
          <w:rFonts w:ascii="Times New Roman" w:hAnsi="Times New Roman" w:cs="Times New Roman"/>
        </w:rPr>
        <w:t>Complessivamente i</w:t>
      </w:r>
      <w:r w:rsidR="00AC17D7" w:rsidRPr="00D474A2">
        <w:rPr>
          <w:rFonts w:ascii="Times New Roman" w:hAnsi="Times New Roman" w:cs="Times New Roman"/>
        </w:rPr>
        <w:t xml:space="preserve">l Comune di Porcari </w:t>
      </w:r>
      <w:r w:rsidR="00A02D55" w:rsidRPr="00D474A2">
        <w:rPr>
          <w:rFonts w:ascii="Times New Roman" w:hAnsi="Times New Roman" w:cs="Times New Roman"/>
        </w:rPr>
        <w:t xml:space="preserve">negli ultimi anni </w:t>
      </w:r>
      <w:r w:rsidR="00AC17D7" w:rsidRPr="00D474A2">
        <w:rPr>
          <w:rFonts w:ascii="Times New Roman" w:hAnsi="Times New Roman" w:cs="Times New Roman"/>
        </w:rPr>
        <w:t xml:space="preserve">ha registrato un incremento della popolazione e l’accentramento dei servizi per l’istruzione permette una migliore organizzazione degli spazi, dei trasporti scolastici ed una migliore fruibilità delle attrezzature complementari. </w:t>
      </w:r>
      <w:r w:rsidR="00BE27E6" w:rsidRPr="00D474A2">
        <w:rPr>
          <w:rFonts w:ascii="Times New Roman" w:hAnsi="Times New Roman" w:cs="Times New Roman"/>
        </w:rPr>
        <w:t>Di qui la previsione di</w:t>
      </w:r>
      <w:r w:rsidR="00AC17D7" w:rsidRPr="00D474A2">
        <w:rPr>
          <w:rFonts w:ascii="Times New Roman" w:hAnsi="Times New Roman" w:cs="Times New Roman"/>
        </w:rPr>
        <w:t xml:space="preserve"> parcheggi a corredo per genitori ed insegnanti. </w:t>
      </w:r>
    </w:p>
    <w:p w14:paraId="04CC5EC9" w14:textId="721BB911" w:rsidR="00644C1B" w:rsidRPr="00D474A2" w:rsidRDefault="008573E9" w:rsidP="00011DBA">
      <w:pPr>
        <w:jc w:val="both"/>
        <w:rPr>
          <w:rFonts w:ascii="Times New Roman" w:hAnsi="Times New Roman" w:cs="Times New Roman"/>
        </w:rPr>
      </w:pPr>
      <w:r w:rsidRPr="00D474A2">
        <w:rPr>
          <w:rFonts w:ascii="Times New Roman" w:hAnsi="Times New Roman" w:cs="Times New Roman"/>
        </w:rPr>
        <w:t>L’</w:t>
      </w:r>
      <w:r w:rsidR="00AC17D7" w:rsidRPr="00D474A2">
        <w:rPr>
          <w:rFonts w:ascii="Times New Roman" w:hAnsi="Times New Roman" w:cs="Times New Roman"/>
        </w:rPr>
        <w:t>are</w:t>
      </w:r>
      <w:r w:rsidRPr="00D474A2">
        <w:rPr>
          <w:rFonts w:ascii="Times New Roman" w:hAnsi="Times New Roman" w:cs="Times New Roman"/>
        </w:rPr>
        <w:t>a</w:t>
      </w:r>
      <w:r w:rsidR="00AC17D7" w:rsidRPr="00D474A2">
        <w:rPr>
          <w:rFonts w:ascii="Times New Roman" w:hAnsi="Times New Roman" w:cs="Times New Roman"/>
        </w:rPr>
        <w:t xml:space="preserve"> </w:t>
      </w:r>
      <w:r w:rsidRPr="00D474A2">
        <w:rPr>
          <w:rFonts w:ascii="Times New Roman" w:hAnsi="Times New Roman" w:cs="Times New Roman"/>
        </w:rPr>
        <w:t xml:space="preserve">di via Monsignor </w:t>
      </w:r>
      <w:proofErr w:type="spellStart"/>
      <w:r w:rsidRPr="00D474A2">
        <w:rPr>
          <w:rFonts w:ascii="Times New Roman" w:hAnsi="Times New Roman" w:cs="Times New Roman"/>
        </w:rPr>
        <w:t>Marraccini</w:t>
      </w:r>
      <w:proofErr w:type="spellEnd"/>
      <w:r w:rsidRPr="00D474A2">
        <w:rPr>
          <w:rFonts w:ascii="Times New Roman" w:hAnsi="Times New Roman" w:cs="Times New Roman"/>
        </w:rPr>
        <w:t xml:space="preserve"> è </w:t>
      </w:r>
      <w:r w:rsidR="00AC17D7" w:rsidRPr="00D474A2">
        <w:rPr>
          <w:rFonts w:ascii="Times New Roman" w:hAnsi="Times New Roman" w:cs="Times New Roman"/>
        </w:rPr>
        <w:t>servit</w:t>
      </w:r>
      <w:r w:rsidRPr="00D474A2">
        <w:rPr>
          <w:rFonts w:ascii="Times New Roman" w:hAnsi="Times New Roman" w:cs="Times New Roman"/>
        </w:rPr>
        <w:t>a</w:t>
      </w:r>
      <w:r w:rsidR="00AC17D7" w:rsidRPr="00D474A2">
        <w:rPr>
          <w:rFonts w:ascii="Times New Roman" w:hAnsi="Times New Roman" w:cs="Times New Roman"/>
        </w:rPr>
        <w:t xml:space="preserve"> da strade </w:t>
      </w:r>
      <w:r w:rsidRPr="00D474A2">
        <w:rPr>
          <w:rFonts w:ascii="Times New Roman" w:hAnsi="Times New Roman" w:cs="Times New Roman"/>
        </w:rPr>
        <w:t>ed è</w:t>
      </w:r>
      <w:r w:rsidR="00AC17D7" w:rsidRPr="00D474A2">
        <w:rPr>
          <w:rFonts w:ascii="Times New Roman" w:hAnsi="Times New Roman" w:cs="Times New Roman"/>
        </w:rPr>
        <w:t xml:space="preserve"> facilmente allacciabili ai servizi esistenti, quali acqua, fognatura, gas, luce, connessioni internet e telefono.</w:t>
      </w:r>
    </w:p>
    <w:p w14:paraId="2F5CF6B3" w14:textId="77777777" w:rsidR="00DF0363" w:rsidRPr="00D474A2" w:rsidRDefault="00DF0363" w:rsidP="00011DBA">
      <w:pPr>
        <w:jc w:val="both"/>
        <w:rPr>
          <w:rFonts w:ascii="Times New Roman" w:hAnsi="Times New Roman" w:cs="Times New Roman"/>
        </w:rPr>
      </w:pPr>
    </w:p>
    <w:p w14:paraId="1C70F4EA" w14:textId="39FE8FB6" w:rsidR="00DF0363" w:rsidRPr="00D474A2" w:rsidRDefault="002B2183" w:rsidP="00DF0363">
      <w:pPr>
        <w:autoSpaceDE w:val="0"/>
        <w:autoSpaceDN w:val="0"/>
        <w:adjustRightInd w:val="0"/>
        <w:rPr>
          <w:rFonts w:ascii="Times New Roman" w:hAnsi="Times New Roman" w:cs="Times New Roman"/>
        </w:rPr>
      </w:pPr>
      <w:r w:rsidRPr="00D474A2">
        <w:rPr>
          <w:rFonts w:ascii="Times New Roman" w:hAnsi="Times New Roman" w:cs="Times New Roman"/>
        </w:rPr>
        <w:t>Dett</w:t>
      </w:r>
      <w:r w:rsidR="008573E9" w:rsidRPr="00D474A2">
        <w:rPr>
          <w:rFonts w:ascii="Times New Roman" w:hAnsi="Times New Roman" w:cs="Times New Roman"/>
        </w:rPr>
        <w:t>a</w:t>
      </w:r>
      <w:r w:rsidR="00DF0363" w:rsidRPr="00D474A2">
        <w:rPr>
          <w:rFonts w:ascii="Times New Roman" w:hAnsi="Times New Roman" w:cs="Times New Roman"/>
        </w:rPr>
        <w:t xml:space="preserve"> are</w:t>
      </w:r>
      <w:r w:rsidR="008573E9" w:rsidRPr="00D474A2">
        <w:rPr>
          <w:rFonts w:ascii="Times New Roman" w:hAnsi="Times New Roman" w:cs="Times New Roman"/>
        </w:rPr>
        <w:t>a</w:t>
      </w:r>
      <w:r w:rsidR="00DF0363" w:rsidRPr="00D474A2">
        <w:rPr>
          <w:rFonts w:ascii="Times New Roman" w:hAnsi="Times New Roman" w:cs="Times New Roman"/>
        </w:rPr>
        <w:t xml:space="preserve"> non risulta soggett</w:t>
      </w:r>
      <w:r w:rsidR="008573E9" w:rsidRPr="00D474A2">
        <w:rPr>
          <w:rFonts w:ascii="Times New Roman" w:hAnsi="Times New Roman" w:cs="Times New Roman"/>
        </w:rPr>
        <w:t>a</w:t>
      </w:r>
      <w:r w:rsidR="00DF0363" w:rsidRPr="00D474A2">
        <w:rPr>
          <w:rFonts w:ascii="Times New Roman" w:hAnsi="Times New Roman" w:cs="Times New Roman"/>
        </w:rPr>
        <w:t xml:space="preserve"> a </w:t>
      </w:r>
      <w:r w:rsidR="0022076B" w:rsidRPr="00D474A2">
        <w:rPr>
          <w:rFonts w:ascii="Times New Roman" w:hAnsi="Times New Roman" w:cs="Times New Roman"/>
        </w:rPr>
        <w:t xml:space="preserve">vincoli </w:t>
      </w:r>
      <w:r w:rsidR="00DF0363" w:rsidRPr="00D474A2">
        <w:rPr>
          <w:rFonts w:ascii="Times New Roman" w:hAnsi="Times New Roman" w:cs="Times New Roman"/>
        </w:rPr>
        <w:t xml:space="preserve">paesaggistici art.136 o art.142 del </w:t>
      </w:r>
      <w:proofErr w:type="spellStart"/>
      <w:r w:rsidR="00DF0363" w:rsidRPr="00D474A2">
        <w:rPr>
          <w:rFonts w:ascii="Times New Roman" w:hAnsi="Times New Roman" w:cs="Times New Roman"/>
        </w:rPr>
        <w:t>D.Lgs.</w:t>
      </w:r>
      <w:proofErr w:type="spellEnd"/>
      <w:r w:rsidR="00DF0363" w:rsidRPr="00D474A2">
        <w:rPr>
          <w:rFonts w:ascii="Times New Roman" w:hAnsi="Times New Roman" w:cs="Times New Roman"/>
        </w:rPr>
        <w:t xml:space="preserve"> 42/2004 e non risulta in contrasto con il PIT – PPR della Regione Toscana e il PTC della Provincia di Lucca.</w:t>
      </w:r>
    </w:p>
    <w:p w14:paraId="34707E37" w14:textId="77777777" w:rsidR="00DF0363" w:rsidRPr="00D474A2" w:rsidRDefault="00DF0363" w:rsidP="00644C1B">
      <w:pPr>
        <w:rPr>
          <w:rFonts w:ascii="Times New Roman" w:hAnsi="Times New Roman" w:cs="Times New Roman"/>
        </w:rPr>
      </w:pPr>
    </w:p>
    <w:p w14:paraId="5AA6C937" w14:textId="77777777" w:rsidR="00DF0363" w:rsidRPr="00D474A2" w:rsidRDefault="009A7D70" w:rsidP="00644C1B">
      <w:pPr>
        <w:rPr>
          <w:rFonts w:ascii="Times New Roman" w:hAnsi="Times New Roman" w:cs="Times New Roman"/>
          <w:bCs/>
          <w:i/>
        </w:rPr>
      </w:pPr>
      <w:r w:rsidRPr="00D474A2">
        <w:rPr>
          <w:rFonts w:ascii="Times New Roman" w:hAnsi="Times New Roman" w:cs="Times New Roman"/>
          <w:bCs/>
          <w:i/>
        </w:rPr>
        <w:t>4</w:t>
      </w:r>
      <w:r w:rsidR="002B2183" w:rsidRPr="00D474A2">
        <w:rPr>
          <w:rFonts w:ascii="Times New Roman" w:hAnsi="Times New Roman" w:cs="Times New Roman"/>
          <w:bCs/>
          <w:i/>
        </w:rPr>
        <w:t xml:space="preserve">. </w:t>
      </w:r>
      <w:r w:rsidR="002B2183" w:rsidRPr="00D474A2">
        <w:rPr>
          <w:rFonts w:ascii="Times New Roman" w:hAnsi="Times New Roman" w:cs="Times New Roman"/>
          <w:b/>
          <w:bCs/>
          <w:i/>
        </w:rPr>
        <w:t>Iter amministrativo svolto</w:t>
      </w:r>
    </w:p>
    <w:p w14:paraId="4B821686" w14:textId="77777777" w:rsidR="002B2183" w:rsidRPr="00D474A2" w:rsidRDefault="002B2183" w:rsidP="00644C1B">
      <w:pPr>
        <w:rPr>
          <w:rFonts w:ascii="Times New Roman" w:hAnsi="Times New Roman" w:cs="Times New Roman"/>
          <w:bCs/>
          <w:i/>
        </w:rPr>
      </w:pPr>
    </w:p>
    <w:p w14:paraId="58A700D3" w14:textId="63BA3B8C" w:rsidR="002B2183" w:rsidRPr="00D474A2" w:rsidRDefault="002B2183" w:rsidP="0095764D">
      <w:pPr>
        <w:jc w:val="both"/>
        <w:rPr>
          <w:rFonts w:ascii="Times New Roman" w:hAnsi="Times New Roman" w:cs="Times New Roman"/>
          <w:bCs/>
        </w:rPr>
      </w:pPr>
      <w:r w:rsidRPr="00D474A2">
        <w:rPr>
          <w:rFonts w:ascii="Times New Roman" w:hAnsi="Times New Roman" w:cs="Times New Roman"/>
          <w:bCs/>
        </w:rPr>
        <w:t xml:space="preserve">Relativamente alla presente Variante di Regolamento Urbanistico si ricordano </w:t>
      </w:r>
      <w:r w:rsidR="007560BC" w:rsidRPr="00D474A2">
        <w:rPr>
          <w:rFonts w:ascii="Times New Roman" w:hAnsi="Times New Roman" w:cs="Times New Roman"/>
          <w:bCs/>
        </w:rPr>
        <w:t xml:space="preserve">sostanzialmente </w:t>
      </w:r>
      <w:r w:rsidRPr="00D474A2">
        <w:rPr>
          <w:rFonts w:ascii="Times New Roman" w:hAnsi="Times New Roman" w:cs="Times New Roman"/>
          <w:bCs/>
        </w:rPr>
        <w:t xml:space="preserve">i passaggi </w:t>
      </w:r>
      <w:r w:rsidR="008573E9" w:rsidRPr="00D474A2">
        <w:rPr>
          <w:rFonts w:ascii="Times New Roman" w:hAnsi="Times New Roman" w:cs="Times New Roman"/>
          <w:bCs/>
        </w:rPr>
        <w:t>che sono stati svolti</w:t>
      </w:r>
      <w:r w:rsidRPr="00D474A2">
        <w:rPr>
          <w:rFonts w:ascii="Times New Roman" w:hAnsi="Times New Roman" w:cs="Times New Roman"/>
          <w:bCs/>
        </w:rPr>
        <w:t>;</w:t>
      </w:r>
    </w:p>
    <w:p w14:paraId="19D778F2" w14:textId="77777777" w:rsidR="007560BC" w:rsidRPr="00D474A2" w:rsidRDefault="007560BC" w:rsidP="0095764D">
      <w:pPr>
        <w:autoSpaceDE w:val="0"/>
        <w:autoSpaceDN w:val="0"/>
        <w:adjustRightInd w:val="0"/>
        <w:jc w:val="both"/>
        <w:rPr>
          <w:rFonts w:ascii="Times New Roman" w:hAnsi="Times New Roman" w:cs="Times New Roman"/>
        </w:rPr>
      </w:pPr>
      <w:r w:rsidRPr="00D474A2">
        <w:rPr>
          <w:rFonts w:ascii="Times New Roman" w:hAnsi="Times New Roman" w:cs="Times New Roman"/>
        </w:rPr>
        <w:t>Con la delibera di Consiglio Comunale n. 42 in data 25.06.2020 è stato deliberato l’avvio del procedimento della Variante di che trattasi.</w:t>
      </w:r>
    </w:p>
    <w:p w14:paraId="7A478AAB" w14:textId="77777777" w:rsidR="0095764D" w:rsidRPr="00D474A2" w:rsidRDefault="007560BC" w:rsidP="0095764D">
      <w:pPr>
        <w:autoSpaceDE w:val="0"/>
        <w:autoSpaceDN w:val="0"/>
        <w:adjustRightInd w:val="0"/>
        <w:jc w:val="both"/>
        <w:rPr>
          <w:rFonts w:ascii="Times New Roman" w:hAnsi="Times New Roman" w:cs="Times New Roman"/>
        </w:rPr>
      </w:pPr>
      <w:r w:rsidRPr="00D474A2">
        <w:rPr>
          <w:rFonts w:ascii="Times New Roman" w:hAnsi="Times New Roman" w:cs="Times New Roman"/>
        </w:rPr>
        <w:t>Conformemente a quanto previsto nella delibera è stato chiesto agli enti ed organismi pubblici competenti un contributo tecnico ed a</w:t>
      </w:r>
      <w:r w:rsidR="00DF0363" w:rsidRPr="00D474A2">
        <w:rPr>
          <w:rFonts w:ascii="Times New Roman" w:hAnsi="Times New Roman" w:cs="Times New Roman"/>
        </w:rPr>
        <w:t>i sensi dell’Art. 19 della LRT 65/2014, pe</w:t>
      </w:r>
      <w:r w:rsidR="002B2183" w:rsidRPr="00D474A2">
        <w:rPr>
          <w:rFonts w:ascii="Times New Roman" w:hAnsi="Times New Roman" w:cs="Times New Roman"/>
        </w:rPr>
        <w:t>r l’approvazione della variante</w:t>
      </w:r>
      <w:r w:rsidR="0095764D" w:rsidRPr="00D474A2">
        <w:rPr>
          <w:rFonts w:ascii="Times New Roman" w:hAnsi="Times New Roman" w:cs="Times New Roman"/>
        </w:rPr>
        <w:t xml:space="preserve"> ed a seguito di ciò </w:t>
      </w:r>
      <w:r w:rsidR="009A7D70" w:rsidRPr="00D474A2">
        <w:rPr>
          <w:rFonts w:ascii="Times New Roman" w:hAnsi="Times New Roman" w:cs="Times New Roman"/>
        </w:rPr>
        <w:t xml:space="preserve">ne </w:t>
      </w:r>
      <w:r w:rsidR="0095764D" w:rsidRPr="00D474A2">
        <w:rPr>
          <w:rFonts w:ascii="Times New Roman" w:hAnsi="Times New Roman" w:cs="Times New Roman"/>
        </w:rPr>
        <w:t xml:space="preserve">sono pervenuti diversi. </w:t>
      </w:r>
    </w:p>
    <w:p w14:paraId="259FA926" w14:textId="24667316" w:rsidR="00BE27E6" w:rsidRPr="00D474A2" w:rsidRDefault="00BE27E6" w:rsidP="0095764D">
      <w:pPr>
        <w:autoSpaceDE w:val="0"/>
        <w:autoSpaceDN w:val="0"/>
        <w:adjustRightInd w:val="0"/>
        <w:jc w:val="both"/>
        <w:rPr>
          <w:rFonts w:ascii="Times New Roman" w:hAnsi="Times New Roman" w:cs="Times New Roman"/>
        </w:rPr>
      </w:pPr>
      <w:r w:rsidRPr="00D474A2">
        <w:rPr>
          <w:rFonts w:ascii="Times New Roman" w:hAnsi="Times New Roman" w:cs="Times New Roman"/>
        </w:rPr>
        <w:t xml:space="preserve">E’ stata effettuata anche la comunicazione ai proprietari delle aree interessate dalla Variante in oggetto, ai sensi dell’art. 11 c. 1 lett. a) e dell’art. 16 c.4 del D.P.R. n. 327/2001 e art. 7 L. 241/1990, e loro </w:t>
      </w:r>
      <w:proofErr w:type="spellStart"/>
      <w:r w:rsidRPr="00D474A2">
        <w:rPr>
          <w:rFonts w:ascii="Times New Roman" w:hAnsi="Times New Roman" w:cs="Times New Roman"/>
        </w:rPr>
        <w:t>ss.mm.ii</w:t>
      </w:r>
      <w:proofErr w:type="spellEnd"/>
      <w:r w:rsidRPr="00D474A2">
        <w:rPr>
          <w:rFonts w:ascii="Times New Roman" w:hAnsi="Times New Roman" w:cs="Times New Roman"/>
        </w:rPr>
        <w:t xml:space="preserve">. </w:t>
      </w:r>
      <w:proofErr w:type="gramStart"/>
      <w:r w:rsidRPr="00D474A2">
        <w:rPr>
          <w:rFonts w:ascii="Times New Roman" w:hAnsi="Times New Roman" w:cs="Times New Roman"/>
        </w:rPr>
        <w:t>effettua</w:t>
      </w:r>
      <w:r w:rsidR="009A7D70" w:rsidRPr="00D474A2">
        <w:rPr>
          <w:rFonts w:ascii="Times New Roman" w:hAnsi="Times New Roman" w:cs="Times New Roman"/>
        </w:rPr>
        <w:t>ndo</w:t>
      </w:r>
      <w:proofErr w:type="gramEnd"/>
      <w:r w:rsidR="009A7D70" w:rsidRPr="00D474A2">
        <w:rPr>
          <w:rFonts w:ascii="Times New Roman" w:hAnsi="Times New Roman" w:cs="Times New Roman"/>
        </w:rPr>
        <w:t xml:space="preserve"> anche la</w:t>
      </w:r>
      <w:r w:rsidRPr="00D474A2">
        <w:rPr>
          <w:rFonts w:ascii="Times New Roman" w:hAnsi="Times New Roman" w:cs="Times New Roman"/>
        </w:rPr>
        <w:t xml:space="preserve"> pubblicazione all’Albo Pretorio Comunale dell’elenco </w:t>
      </w:r>
      <w:r w:rsidR="009A7D70" w:rsidRPr="00D474A2">
        <w:rPr>
          <w:rFonts w:ascii="Times New Roman" w:hAnsi="Times New Roman" w:cs="Times New Roman"/>
        </w:rPr>
        <w:t>dei</w:t>
      </w:r>
      <w:r w:rsidRPr="00D474A2">
        <w:rPr>
          <w:rFonts w:ascii="Times New Roman" w:hAnsi="Times New Roman" w:cs="Times New Roman"/>
        </w:rPr>
        <w:t xml:space="preserve"> terreni</w:t>
      </w:r>
      <w:r w:rsidR="009A7D70" w:rsidRPr="00D474A2">
        <w:rPr>
          <w:rFonts w:ascii="Times New Roman" w:hAnsi="Times New Roman" w:cs="Times New Roman"/>
        </w:rPr>
        <w:t xml:space="preserve"> interessati</w:t>
      </w:r>
      <w:r w:rsidR="00936E1C">
        <w:rPr>
          <w:rFonts w:ascii="Times New Roman" w:hAnsi="Times New Roman" w:cs="Times New Roman"/>
        </w:rPr>
        <w:t xml:space="preserve"> con pubblicazione n. 753/2020 ed 836/2020</w:t>
      </w:r>
      <w:r w:rsidRPr="00D474A2">
        <w:rPr>
          <w:rFonts w:ascii="Times New Roman" w:hAnsi="Times New Roman" w:cs="Times New Roman"/>
        </w:rPr>
        <w:t>.</w:t>
      </w:r>
    </w:p>
    <w:p w14:paraId="03A924BE" w14:textId="71EB0BBB" w:rsidR="00A1191C" w:rsidRPr="00D474A2" w:rsidRDefault="00A1191C" w:rsidP="0095764D">
      <w:pPr>
        <w:autoSpaceDE w:val="0"/>
        <w:autoSpaceDN w:val="0"/>
        <w:adjustRightInd w:val="0"/>
        <w:jc w:val="both"/>
        <w:rPr>
          <w:rFonts w:ascii="Times New Roman" w:hAnsi="Times New Roman" w:cs="Times New Roman"/>
        </w:rPr>
      </w:pPr>
      <w:r w:rsidRPr="00D474A2">
        <w:rPr>
          <w:rFonts w:ascii="Times New Roman" w:hAnsi="Times New Roman" w:cs="Times New Roman"/>
        </w:rPr>
        <w:t>In questa fase sono pervenute osservazioni/contributi da parte degli enti e dei privati.</w:t>
      </w:r>
    </w:p>
    <w:p w14:paraId="7928E759" w14:textId="004E7252" w:rsidR="00724C6F" w:rsidRPr="00D474A2" w:rsidRDefault="007560BC" w:rsidP="0095764D">
      <w:pPr>
        <w:autoSpaceDE w:val="0"/>
        <w:autoSpaceDN w:val="0"/>
        <w:adjustRightInd w:val="0"/>
        <w:jc w:val="both"/>
        <w:rPr>
          <w:rFonts w:ascii="Times New Roman" w:hAnsi="Times New Roman" w:cs="Times New Roman"/>
        </w:rPr>
      </w:pPr>
      <w:r w:rsidRPr="00D474A2">
        <w:rPr>
          <w:rFonts w:ascii="Times New Roman" w:hAnsi="Times New Roman" w:cs="Times New Roman"/>
        </w:rPr>
        <w:t>A</w:t>
      </w:r>
      <w:r w:rsidR="003E606E" w:rsidRPr="00D474A2">
        <w:rPr>
          <w:rFonts w:ascii="Times New Roman" w:hAnsi="Times New Roman" w:cs="Times New Roman"/>
        </w:rPr>
        <w:t>llo scadere dei 30 giorni previ</w:t>
      </w:r>
      <w:r w:rsidR="002B2183" w:rsidRPr="00D474A2">
        <w:rPr>
          <w:rFonts w:ascii="Times New Roman" w:hAnsi="Times New Roman" w:cs="Times New Roman"/>
        </w:rPr>
        <w:t>s</w:t>
      </w:r>
      <w:r w:rsidRPr="00D474A2">
        <w:rPr>
          <w:rFonts w:ascii="Times New Roman" w:hAnsi="Times New Roman" w:cs="Times New Roman"/>
        </w:rPr>
        <w:t>ti dall’avvio del procedimento è stato</w:t>
      </w:r>
      <w:r w:rsidR="002B2183" w:rsidRPr="00D474A2">
        <w:rPr>
          <w:rFonts w:ascii="Times New Roman" w:hAnsi="Times New Roman" w:cs="Times New Roman"/>
        </w:rPr>
        <w:t xml:space="preserve"> </w:t>
      </w:r>
      <w:r w:rsidR="003E606E" w:rsidRPr="00D474A2">
        <w:rPr>
          <w:rFonts w:ascii="Times New Roman" w:hAnsi="Times New Roman" w:cs="Times New Roman"/>
        </w:rPr>
        <w:t>predispos</w:t>
      </w:r>
      <w:r w:rsidR="002B2183" w:rsidRPr="00D474A2">
        <w:rPr>
          <w:rFonts w:ascii="Times New Roman" w:hAnsi="Times New Roman" w:cs="Times New Roman"/>
        </w:rPr>
        <w:t xml:space="preserve">to apposito </w:t>
      </w:r>
      <w:r w:rsidR="003E606E" w:rsidRPr="00D474A2">
        <w:rPr>
          <w:rFonts w:ascii="Times New Roman" w:hAnsi="Times New Roman" w:cs="Times New Roman"/>
        </w:rPr>
        <w:t xml:space="preserve">atto da parte del Nucleo interno di Valutazione che si </w:t>
      </w:r>
      <w:r w:rsidRPr="00D474A2">
        <w:rPr>
          <w:rFonts w:ascii="Times New Roman" w:hAnsi="Times New Roman" w:cs="Times New Roman"/>
        </w:rPr>
        <w:t>è espresso</w:t>
      </w:r>
      <w:r w:rsidR="003E606E" w:rsidRPr="00D474A2">
        <w:rPr>
          <w:rFonts w:ascii="Times New Roman" w:hAnsi="Times New Roman" w:cs="Times New Roman"/>
        </w:rPr>
        <w:t xml:space="preserve"> sulla </w:t>
      </w:r>
      <w:r w:rsidR="009A7D70" w:rsidRPr="00D474A2">
        <w:rPr>
          <w:rFonts w:ascii="Times New Roman" w:hAnsi="Times New Roman" w:cs="Times New Roman"/>
        </w:rPr>
        <w:t xml:space="preserve">non </w:t>
      </w:r>
      <w:r w:rsidR="003E606E" w:rsidRPr="00D474A2">
        <w:rPr>
          <w:rFonts w:ascii="Times New Roman" w:hAnsi="Times New Roman" w:cs="Times New Roman"/>
        </w:rPr>
        <w:t xml:space="preserve">assoggettabilità a </w:t>
      </w:r>
      <w:r w:rsidR="00724C6F" w:rsidRPr="00D474A2">
        <w:rPr>
          <w:rFonts w:ascii="Times New Roman" w:hAnsi="Times New Roman" w:cs="Times New Roman"/>
        </w:rPr>
        <w:t>VAS</w:t>
      </w:r>
      <w:r w:rsidRPr="00D474A2">
        <w:rPr>
          <w:rFonts w:ascii="Times New Roman" w:hAnsi="Times New Roman" w:cs="Times New Roman"/>
        </w:rPr>
        <w:t xml:space="preserve"> e che risulta allegato alla documentazione tecnica della Variante </w:t>
      </w:r>
      <w:r w:rsidR="008573E9" w:rsidRPr="00D474A2">
        <w:rPr>
          <w:rFonts w:ascii="Times New Roman" w:hAnsi="Times New Roman" w:cs="Times New Roman"/>
        </w:rPr>
        <w:t>adottata</w:t>
      </w:r>
      <w:r w:rsidRPr="00D474A2">
        <w:rPr>
          <w:rFonts w:ascii="Times New Roman" w:hAnsi="Times New Roman" w:cs="Times New Roman"/>
        </w:rPr>
        <w:t>.</w:t>
      </w:r>
    </w:p>
    <w:p w14:paraId="31404BA7" w14:textId="5D099384" w:rsidR="007560BC" w:rsidRPr="00D474A2" w:rsidRDefault="007560BC" w:rsidP="0095764D">
      <w:pPr>
        <w:autoSpaceDE w:val="0"/>
        <w:autoSpaceDN w:val="0"/>
        <w:adjustRightInd w:val="0"/>
        <w:jc w:val="both"/>
        <w:rPr>
          <w:rFonts w:ascii="Times New Roman" w:hAnsi="Times New Roman" w:cs="Times New Roman"/>
        </w:rPr>
      </w:pPr>
      <w:r w:rsidRPr="00D474A2">
        <w:rPr>
          <w:rFonts w:ascii="Times New Roman" w:hAnsi="Times New Roman" w:cs="Times New Roman"/>
        </w:rPr>
        <w:t>Prima della fase dell’adozione si è proceduto al deposito al Genio Civile delle indagini geolo</w:t>
      </w:r>
      <w:r w:rsidR="00370007" w:rsidRPr="00D474A2">
        <w:rPr>
          <w:rFonts w:ascii="Times New Roman" w:hAnsi="Times New Roman" w:cs="Times New Roman"/>
        </w:rPr>
        <w:t>giche ai</w:t>
      </w:r>
      <w:r w:rsidR="00BE27E6" w:rsidRPr="00D474A2">
        <w:rPr>
          <w:rFonts w:ascii="Times New Roman" w:hAnsi="Times New Roman" w:cs="Times New Roman"/>
        </w:rPr>
        <w:t xml:space="preserve"> sensi del DPGR 53/2011</w:t>
      </w:r>
      <w:r w:rsidR="008573E9" w:rsidRPr="00D474A2">
        <w:rPr>
          <w:rFonts w:ascii="Times New Roman" w:hAnsi="Times New Roman" w:cs="Times New Roman"/>
        </w:rPr>
        <w:t xml:space="preserve"> (</w:t>
      </w:r>
      <w:proofErr w:type="spellStart"/>
      <w:r w:rsidR="008573E9" w:rsidRPr="00D474A2">
        <w:rPr>
          <w:rFonts w:ascii="Times New Roman" w:hAnsi="Times New Roman" w:cs="Times New Roman"/>
        </w:rPr>
        <w:t>dep</w:t>
      </w:r>
      <w:proofErr w:type="spellEnd"/>
      <w:r w:rsidR="008573E9" w:rsidRPr="00D474A2">
        <w:rPr>
          <w:rFonts w:ascii="Times New Roman" w:hAnsi="Times New Roman" w:cs="Times New Roman"/>
        </w:rPr>
        <w:t xml:space="preserve">. </w:t>
      </w:r>
      <w:proofErr w:type="gramStart"/>
      <w:r w:rsidR="008573E9" w:rsidRPr="00D474A2">
        <w:rPr>
          <w:rFonts w:ascii="Times New Roman" w:hAnsi="Times New Roman" w:cs="Times New Roman"/>
        </w:rPr>
        <w:t>n</w:t>
      </w:r>
      <w:proofErr w:type="gramEnd"/>
      <w:r w:rsidR="008573E9" w:rsidRPr="00D474A2">
        <w:rPr>
          <w:rFonts w:ascii="Times New Roman" w:hAnsi="Times New Roman" w:cs="Times New Roman"/>
        </w:rPr>
        <w:t xml:space="preserve"> 443/2020). </w:t>
      </w:r>
    </w:p>
    <w:p w14:paraId="0957AA6F" w14:textId="1D27552F" w:rsidR="00DF0363" w:rsidRPr="00D474A2" w:rsidRDefault="00A1191C" w:rsidP="0095764D">
      <w:pPr>
        <w:autoSpaceDE w:val="0"/>
        <w:autoSpaceDN w:val="0"/>
        <w:adjustRightInd w:val="0"/>
        <w:jc w:val="both"/>
        <w:rPr>
          <w:rFonts w:ascii="Times New Roman" w:hAnsi="Times New Roman" w:cs="Times New Roman"/>
        </w:rPr>
      </w:pPr>
      <w:r w:rsidRPr="00D474A2">
        <w:rPr>
          <w:rFonts w:ascii="Times New Roman" w:hAnsi="Times New Roman" w:cs="Times New Roman"/>
        </w:rPr>
        <w:t>A</w:t>
      </w:r>
      <w:r w:rsidR="00DF0363" w:rsidRPr="00D474A2">
        <w:rPr>
          <w:rFonts w:ascii="Times New Roman" w:hAnsi="Times New Roman" w:cs="Times New Roman"/>
        </w:rPr>
        <w:t>dozione da parte del Consiglio comunale</w:t>
      </w:r>
      <w:r w:rsidR="008573E9" w:rsidRPr="00D474A2">
        <w:rPr>
          <w:rFonts w:ascii="Times New Roman" w:hAnsi="Times New Roman" w:cs="Times New Roman"/>
        </w:rPr>
        <w:t xml:space="preserve"> con del. n. 66 del 13.10.2020</w:t>
      </w:r>
      <w:r w:rsidR="002A502C" w:rsidRPr="00D474A2">
        <w:rPr>
          <w:rFonts w:ascii="Times New Roman" w:hAnsi="Times New Roman" w:cs="Times New Roman"/>
        </w:rPr>
        <w:t>.</w:t>
      </w:r>
    </w:p>
    <w:p w14:paraId="033221C5" w14:textId="5748DA12" w:rsidR="00A02D55" w:rsidRPr="00D474A2" w:rsidRDefault="008573E9" w:rsidP="0095764D">
      <w:pPr>
        <w:autoSpaceDE w:val="0"/>
        <w:autoSpaceDN w:val="0"/>
        <w:adjustRightInd w:val="0"/>
        <w:jc w:val="both"/>
        <w:rPr>
          <w:rFonts w:ascii="Times New Roman" w:hAnsi="Times New Roman" w:cs="Times New Roman"/>
        </w:rPr>
      </w:pPr>
      <w:r w:rsidRPr="00D474A2">
        <w:rPr>
          <w:rFonts w:ascii="Times New Roman" w:hAnsi="Times New Roman" w:cs="Times New Roman"/>
        </w:rPr>
        <w:t>Successiva p</w:t>
      </w:r>
      <w:r w:rsidR="00DF0363" w:rsidRPr="00D474A2">
        <w:rPr>
          <w:rFonts w:ascii="Times New Roman" w:hAnsi="Times New Roman" w:cs="Times New Roman"/>
        </w:rPr>
        <w:t>ubblicazione avviso dell’avvenuta adozione sul BURT</w:t>
      </w:r>
      <w:r w:rsidR="003E606E" w:rsidRPr="00D474A2">
        <w:rPr>
          <w:rFonts w:ascii="Times New Roman" w:hAnsi="Times New Roman" w:cs="Times New Roman"/>
        </w:rPr>
        <w:t xml:space="preserve"> x 60gg </w:t>
      </w:r>
      <w:r w:rsidR="00A02D55" w:rsidRPr="00D474A2">
        <w:rPr>
          <w:rFonts w:ascii="Times New Roman" w:hAnsi="Times New Roman" w:cs="Times New Roman"/>
        </w:rPr>
        <w:t>e di deposito degli atti per visione presso l’Amministrazione</w:t>
      </w:r>
      <w:r w:rsidRPr="00D474A2">
        <w:rPr>
          <w:rFonts w:ascii="Times New Roman" w:hAnsi="Times New Roman" w:cs="Times New Roman"/>
        </w:rPr>
        <w:t xml:space="preserve"> (BURT n. 45 del 4.11.2020)</w:t>
      </w:r>
      <w:r w:rsidR="002A502C" w:rsidRPr="00D474A2">
        <w:rPr>
          <w:rFonts w:ascii="Times New Roman" w:hAnsi="Times New Roman" w:cs="Times New Roman"/>
        </w:rPr>
        <w:t xml:space="preserve"> e comunicazione al Garante dell’Informazione</w:t>
      </w:r>
      <w:r w:rsidR="00650D00">
        <w:rPr>
          <w:rFonts w:ascii="Times New Roman" w:hAnsi="Times New Roman" w:cs="Times New Roman"/>
        </w:rPr>
        <w:t xml:space="preserve"> ed invio agli enti di cui all’art. 8 della L.R.T. n. 65/2014</w:t>
      </w:r>
      <w:r w:rsidR="002A502C" w:rsidRPr="00D474A2">
        <w:rPr>
          <w:rFonts w:ascii="Times New Roman" w:hAnsi="Times New Roman" w:cs="Times New Roman"/>
        </w:rPr>
        <w:t>.</w:t>
      </w:r>
    </w:p>
    <w:p w14:paraId="354633F2" w14:textId="448B557C" w:rsidR="00DF0363" w:rsidRPr="00D474A2" w:rsidRDefault="008573E9" w:rsidP="0095764D">
      <w:pPr>
        <w:autoSpaceDE w:val="0"/>
        <w:autoSpaceDN w:val="0"/>
        <w:adjustRightInd w:val="0"/>
        <w:jc w:val="both"/>
        <w:rPr>
          <w:rFonts w:ascii="Times New Roman" w:hAnsi="Times New Roman" w:cs="Times New Roman"/>
        </w:rPr>
      </w:pPr>
      <w:r w:rsidRPr="00D474A2">
        <w:rPr>
          <w:rFonts w:ascii="Times New Roman" w:hAnsi="Times New Roman" w:cs="Times New Roman"/>
        </w:rPr>
        <w:t>Si è aperto un periodo di 60gg.</w:t>
      </w:r>
      <w:r w:rsidR="00DF0363" w:rsidRPr="00D474A2">
        <w:rPr>
          <w:rFonts w:ascii="Times New Roman" w:hAnsi="Times New Roman" w:cs="Times New Roman"/>
        </w:rPr>
        <w:t xml:space="preserve"> di tempo per le osservazioni dalla data di pubblicazione sul BURT</w:t>
      </w:r>
      <w:r w:rsidR="00650D00">
        <w:rPr>
          <w:rFonts w:ascii="Times New Roman" w:hAnsi="Times New Roman" w:cs="Times New Roman"/>
        </w:rPr>
        <w:t xml:space="preserve">: osservazioni </w:t>
      </w:r>
      <w:r w:rsidRPr="00D474A2">
        <w:rPr>
          <w:rFonts w:ascii="Times New Roman" w:hAnsi="Times New Roman" w:cs="Times New Roman"/>
        </w:rPr>
        <w:t>che non sono pervenute</w:t>
      </w:r>
      <w:r w:rsidR="002A502C" w:rsidRPr="00D474A2">
        <w:rPr>
          <w:rFonts w:ascii="Times New Roman" w:hAnsi="Times New Roman" w:cs="Times New Roman"/>
        </w:rPr>
        <w:t>.</w:t>
      </w:r>
    </w:p>
    <w:p w14:paraId="3B850548" w14:textId="404EE361" w:rsidR="002A502C" w:rsidRPr="00D474A2" w:rsidRDefault="002A502C" w:rsidP="0095764D">
      <w:pPr>
        <w:autoSpaceDE w:val="0"/>
        <w:autoSpaceDN w:val="0"/>
        <w:adjustRightInd w:val="0"/>
        <w:jc w:val="both"/>
        <w:rPr>
          <w:rFonts w:ascii="Times New Roman" w:hAnsi="Times New Roman" w:cs="Times New Roman"/>
        </w:rPr>
      </w:pPr>
      <w:r w:rsidRPr="00D474A2">
        <w:rPr>
          <w:rFonts w:ascii="Times New Roman" w:hAnsi="Times New Roman" w:cs="Times New Roman"/>
        </w:rPr>
        <w:t>Con delibera di G.C. n. 120 del 24.11.2020</w:t>
      </w:r>
      <w:r w:rsidR="00A1755B">
        <w:rPr>
          <w:rFonts w:ascii="Times New Roman" w:hAnsi="Times New Roman" w:cs="Times New Roman"/>
        </w:rPr>
        <w:t>, come già indicata,</w:t>
      </w:r>
      <w:r w:rsidRPr="00D474A2">
        <w:rPr>
          <w:rFonts w:ascii="Times New Roman" w:hAnsi="Times New Roman" w:cs="Times New Roman"/>
        </w:rPr>
        <w:t xml:space="preserve"> a seguito di richiesta di integrazioni tecniche idrologiche-idrauliche </w:t>
      </w:r>
      <w:r w:rsidR="00A1755B">
        <w:rPr>
          <w:rFonts w:ascii="Times New Roman" w:hAnsi="Times New Roman" w:cs="Times New Roman"/>
        </w:rPr>
        <w:t xml:space="preserve">pervenute in data </w:t>
      </w:r>
      <w:r w:rsidR="00A1755B" w:rsidRPr="00EA37C2">
        <w:rPr>
          <w:rFonts w:ascii="Times New Roman" w:hAnsi="Times New Roman" w:cs="Times New Roman"/>
          <w:color w:val="000000"/>
        </w:rPr>
        <w:t xml:space="preserve">14/10/2020 </w:t>
      </w:r>
      <w:proofErr w:type="spellStart"/>
      <w:r w:rsidR="00A1755B">
        <w:rPr>
          <w:rFonts w:ascii="Times New Roman" w:hAnsi="Times New Roman" w:cs="Times New Roman"/>
          <w:color w:val="000000"/>
        </w:rPr>
        <w:t>prot</w:t>
      </w:r>
      <w:proofErr w:type="spellEnd"/>
      <w:r w:rsidR="00A1755B">
        <w:rPr>
          <w:rFonts w:ascii="Times New Roman" w:hAnsi="Times New Roman" w:cs="Times New Roman"/>
          <w:color w:val="000000"/>
        </w:rPr>
        <w:t>. 16883</w:t>
      </w:r>
      <w:r w:rsidR="00391A4C">
        <w:rPr>
          <w:rFonts w:ascii="Times New Roman" w:hAnsi="Times New Roman" w:cs="Times New Roman"/>
          <w:color w:val="000000"/>
        </w:rPr>
        <w:t xml:space="preserve"> da parte del Settore Genio </w:t>
      </w:r>
      <w:proofErr w:type="gramStart"/>
      <w:r w:rsidR="00391A4C">
        <w:rPr>
          <w:rFonts w:ascii="Times New Roman" w:hAnsi="Times New Roman" w:cs="Times New Roman"/>
          <w:color w:val="000000"/>
        </w:rPr>
        <w:t>Civile</w:t>
      </w:r>
      <w:r w:rsidR="00A1755B">
        <w:rPr>
          <w:rFonts w:ascii="Times New Roman" w:hAnsi="Times New Roman" w:cs="Times New Roman"/>
          <w:color w:val="000000"/>
        </w:rPr>
        <w:t xml:space="preserve">, </w:t>
      </w:r>
      <w:r w:rsidR="00A1755B">
        <w:rPr>
          <w:rFonts w:ascii="Times New Roman" w:hAnsi="Times New Roman" w:cs="Times New Roman"/>
        </w:rPr>
        <w:t xml:space="preserve"> </w:t>
      </w:r>
      <w:r w:rsidRPr="00D474A2">
        <w:rPr>
          <w:rFonts w:ascii="Times New Roman" w:hAnsi="Times New Roman" w:cs="Times New Roman"/>
        </w:rPr>
        <w:t>è</w:t>
      </w:r>
      <w:proofErr w:type="gramEnd"/>
      <w:r w:rsidRPr="00D474A2">
        <w:rPr>
          <w:rFonts w:ascii="Times New Roman" w:hAnsi="Times New Roman" w:cs="Times New Roman"/>
        </w:rPr>
        <w:t xml:space="preserve"> stato deciso di rimandare a strumenti di pianificazione urbanistica una parte della Variante</w:t>
      </w:r>
      <w:r w:rsidR="00A1755B">
        <w:rPr>
          <w:rFonts w:ascii="Times New Roman" w:hAnsi="Times New Roman" w:cs="Times New Roman"/>
        </w:rPr>
        <w:t xml:space="preserve"> a causa delle tempistiche necessarie per l’approvazione della </w:t>
      </w:r>
      <w:r w:rsidR="00391A4C">
        <w:rPr>
          <w:rFonts w:ascii="Times New Roman" w:hAnsi="Times New Roman" w:cs="Times New Roman"/>
        </w:rPr>
        <w:t>stessa</w:t>
      </w:r>
      <w:r w:rsidRPr="00D474A2">
        <w:rPr>
          <w:rFonts w:ascii="Times New Roman" w:hAnsi="Times New Roman" w:cs="Times New Roman"/>
        </w:rPr>
        <w:t>.</w:t>
      </w:r>
    </w:p>
    <w:p w14:paraId="1E817CA0" w14:textId="5C4BBF50" w:rsidR="00A1755B" w:rsidRDefault="002A502C" w:rsidP="0095764D">
      <w:pPr>
        <w:autoSpaceDE w:val="0"/>
        <w:autoSpaceDN w:val="0"/>
        <w:adjustRightInd w:val="0"/>
        <w:jc w:val="both"/>
        <w:rPr>
          <w:rFonts w:ascii="Times New Roman" w:hAnsi="Times New Roman" w:cs="Times New Roman"/>
        </w:rPr>
      </w:pPr>
      <w:r w:rsidRPr="00D474A2">
        <w:rPr>
          <w:rFonts w:ascii="Times New Roman" w:hAnsi="Times New Roman" w:cs="Times New Roman"/>
        </w:rPr>
        <w:t xml:space="preserve">Con l’emissione del parere favorevole del Genio Civile </w:t>
      </w:r>
      <w:r w:rsidR="00A1755B">
        <w:rPr>
          <w:rFonts w:ascii="Times New Roman" w:hAnsi="Times New Roman" w:cs="Times New Roman"/>
        </w:rPr>
        <w:t>a seguito de</w:t>
      </w:r>
      <w:r w:rsidRPr="00D474A2">
        <w:rPr>
          <w:rFonts w:ascii="Times New Roman" w:hAnsi="Times New Roman" w:cs="Times New Roman"/>
        </w:rPr>
        <w:t>gli studi integrati</w:t>
      </w:r>
      <w:r w:rsidR="00A1755B">
        <w:rPr>
          <w:rFonts w:ascii="Times New Roman" w:hAnsi="Times New Roman" w:cs="Times New Roman"/>
        </w:rPr>
        <w:t xml:space="preserve"> </w:t>
      </w:r>
      <w:r w:rsidR="00FB4AE8">
        <w:rPr>
          <w:rFonts w:ascii="Times New Roman" w:hAnsi="Times New Roman" w:cs="Times New Roman"/>
        </w:rPr>
        <w:t xml:space="preserve">richiesti </w:t>
      </w:r>
      <w:r w:rsidR="00A1755B">
        <w:rPr>
          <w:rFonts w:ascii="Times New Roman" w:hAnsi="Times New Roman" w:cs="Times New Roman"/>
        </w:rPr>
        <w:t xml:space="preserve">per </w:t>
      </w:r>
      <w:r w:rsidRPr="00D474A2">
        <w:rPr>
          <w:rFonts w:ascii="Times New Roman" w:hAnsi="Times New Roman" w:cs="Times New Roman"/>
        </w:rPr>
        <w:t xml:space="preserve">via </w:t>
      </w:r>
      <w:proofErr w:type="spellStart"/>
      <w:proofErr w:type="gramStart"/>
      <w:r w:rsidRPr="00D474A2">
        <w:rPr>
          <w:rFonts w:ascii="Times New Roman" w:hAnsi="Times New Roman" w:cs="Times New Roman"/>
        </w:rPr>
        <w:t>Marraccini</w:t>
      </w:r>
      <w:proofErr w:type="spellEnd"/>
      <w:r w:rsidR="00A1755B">
        <w:rPr>
          <w:rFonts w:ascii="Times New Roman" w:hAnsi="Times New Roman" w:cs="Times New Roman"/>
        </w:rPr>
        <w:t>,</w:t>
      </w:r>
      <w:r w:rsidRPr="00D474A2">
        <w:rPr>
          <w:rFonts w:ascii="Times New Roman" w:hAnsi="Times New Roman" w:cs="Times New Roman"/>
        </w:rPr>
        <w:t xml:space="preserve"> </w:t>
      </w:r>
      <w:r w:rsidR="00A1755B">
        <w:rPr>
          <w:rFonts w:ascii="Times New Roman" w:hAnsi="Times New Roman" w:cs="Times New Roman"/>
        </w:rPr>
        <w:t xml:space="preserve"> pervenuto</w:t>
      </w:r>
      <w:proofErr w:type="gramEnd"/>
      <w:r w:rsidR="00A1755B">
        <w:rPr>
          <w:rFonts w:ascii="Times New Roman" w:hAnsi="Times New Roman" w:cs="Times New Roman"/>
        </w:rPr>
        <w:t xml:space="preserve"> al </w:t>
      </w:r>
      <w:proofErr w:type="spellStart"/>
      <w:r w:rsidR="00A1755B" w:rsidRPr="00CC1B10">
        <w:rPr>
          <w:rFonts w:ascii="Times New Roman" w:hAnsi="Times New Roman" w:cs="Times New Roman"/>
          <w:color w:val="000000"/>
        </w:rPr>
        <w:t>prot</w:t>
      </w:r>
      <w:proofErr w:type="spellEnd"/>
      <w:r w:rsidR="00A1755B" w:rsidRPr="00CC1B10">
        <w:rPr>
          <w:rFonts w:ascii="Times New Roman" w:hAnsi="Times New Roman" w:cs="Times New Roman"/>
          <w:color w:val="000000"/>
        </w:rPr>
        <w:t xml:space="preserve">. </w:t>
      </w:r>
      <w:proofErr w:type="spellStart"/>
      <w:r w:rsidR="00A1755B" w:rsidRPr="00CC1B10">
        <w:rPr>
          <w:rFonts w:ascii="Times New Roman" w:hAnsi="Times New Roman" w:cs="Times New Roman"/>
          <w:color w:val="000000"/>
        </w:rPr>
        <w:t>com.le</w:t>
      </w:r>
      <w:proofErr w:type="spellEnd"/>
      <w:r w:rsidR="00A1755B" w:rsidRPr="00CC1B10">
        <w:rPr>
          <w:rFonts w:ascii="Times New Roman" w:hAnsi="Times New Roman" w:cs="Times New Roman"/>
          <w:color w:val="000000"/>
        </w:rPr>
        <w:t xml:space="preserve"> n. 8233 in data </w:t>
      </w:r>
      <w:r w:rsidR="00A1755B">
        <w:rPr>
          <w:rFonts w:ascii="Times New Roman" w:hAnsi="Times New Roman" w:cs="Times New Roman"/>
          <w:color w:val="000000"/>
        </w:rPr>
        <w:t xml:space="preserve">20.05.2021 </w:t>
      </w:r>
      <w:r w:rsidR="00FB4AE8">
        <w:rPr>
          <w:rFonts w:ascii="Times New Roman" w:hAnsi="Times New Roman" w:cs="Times New Roman"/>
        </w:rPr>
        <w:t>viene</w:t>
      </w:r>
      <w:r w:rsidRPr="00D474A2">
        <w:rPr>
          <w:rFonts w:ascii="Times New Roman" w:hAnsi="Times New Roman" w:cs="Times New Roman"/>
        </w:rPr>
        <w:t xml:space="preserve"> presentata al Consiglio Comunale l’app</w:t>
      </w:r>
      <w:r w:rsidR="00DF0363" w:rsidRPr="00D474A2">
        <w:rPr>
          <w:rFonts w:ascii="Times New Roman" w:hAnsi="Times New Roman" w:cs="Times New Roman"/>
        </w:rPr>
        <w:t>rovazione</w:t>
      </w:r>
      <w:r w:rsidR="00A02D55" w:rsidRPr="00D474A2">
        <w:rPr>
          <w:rFonts w:ascii="Times New Roman" w:hAnsi="Times New Roman" w:cs="Times New Roman"/>
        </w:rPr>
        <w:t xml:space="preserve"> della </w:t>
      </w:r>
      <w:r w:rsidRPr="00D474A2">
        <w:rPr>
          <w:rFonts w:ascii="Times New Roman" w:hAnsi="Times New Roman" w:cs="Times New Roman"/>
        </w:rPr>
        <w:t xml:space="preserve">presente </w:t>
      </w:r>
      <w:r w:rsidR="00A02D55" w:rsidRPr="00D474A2">
        <w:rPr>
          <w:rFonts w:ascii="Times New Roman" w:hAnsi="Times New Roman" w:cs="Times New Roman"/>
        </w:rPr>
        <w:t>Variante</w:t>
      </w:r>
      <w:r w:rsidRPr="00D474A2">
        <w:rPr>
          <w:rFonts w:ascii="Times New Roman" w:hAnsi="Times New Roman" w:cs="Times New Roman"/>
        </w:rPr>
        <w:t xml:space="preserve"> al Regolamento Urbanistico, </w:t>
      </w:r>
      <w:r w:rsidR="00DF0363" w:rsidRPr="00D474A2">
        <w:rPr>
          <w:rFonts w:ascii="Times New Roman" w:hAnsi="Times New Roman" w:cs="Times New Roman"/>
        </w:rPr>
        <w:t>c</w:t>
      </w:r>
      <w:r w:rsidRPr="00D474A2">
        <w:rPr>
          <w:rFonts w:ascii="Times New Roman" w:hAnsi="Times New Roman" w:cs="Times New Roman"/>
        </w:rPr>
        <w:t xml:space="preserve">orredata </w:t>
      </w:r>
      <w:r w:rsidR="00A1755B">
        <w:rPr>
          <w:rFonts w:ascii="Times New Roman" w:hAnsi="Times New Roman" w:cs="Times New Roman"/>
        </w:rPr>
        <w:t xml:space="preserve">altresì </w:t>
      </w:r>
      <w:r w:rsidRPr="00D474A2">
        <w:rPr>
          <w:rFonts w:ascii="Times New Roman" w:hAnsi="Times New Roman" w:cs="Times New Roman"/>
        </w:rPr>
        <w:t>d</w:t>
      </w:r>
      <w:r w:rsidR="00A1755B">
        <w:rPr>
          <w:rFonts w:ascii="Times New Roman" w:hAnsi="Times New Roman" w:cs="Times New Roman"/>
        </w:rPr>
        <w:t>a controdeduzioni ai contributi/osservazioni dei privati pervenuti al protocollo comunale anche se fuori tempo</w:t>
      </w:r>
      <w:r w:rsidR="00FB4AE8">
        <w:rPr>
          <w:rFonts w:ascii="Times New Roman" w:hAnsi="Times New Roman" w:cs="Times New Roman"/>
        </w:rPr>
        <w:t xml:space="preserve"> utile in quanto pervenuti all’avvio del</w:t>
      </w:r>
      <w:r w:rsidR="00A1755B">
        <w:rPr>
          <w:rFonts w:ascii="Times New Roman" w:hAnsi="Times New Roman" w:cs="Times New Roman"/>
        </w:rPr>
        <w:t xml:space="preserve"> procedimento. </w:t>
      </w:r>
    </w:p>
    <w:p w14:paraId="303EB9C8" w14:textId="77777777" w:rsidR="00966EAD" w:rsidRDefault="00966EAD" w:rsidP="0095764D">
      <w:pPr>
        <w:autoSpaceDE w:val="0"/>
        <w:autoSpaceDN w:val="0"/>
        <w:adjustRightInd w:val="0"/>
        <w:jc w:val="both"/>
        <w:rPr>
          <w:rFonts w:ascii="Times New Roman" w:hAnsi="Times New Roman" w:cs="Times New Roman"/>
        </w:rPr>
      </w:pPr>
    </w:p>
    <w:p w14:paraId="70EF946F" w14:textId="0D94D68E" w:rsidR="0091043D" w:rsidRPr="00D474A2" w:rsidRDefault="00A1755B" w:rsidP="0095764D">
      <w:pPr>
        <w:autoSpaceDE w:val="0"/>
        <w:autoSpaceDN w:val="0"/>
        <w:adjustRightInd w:val="0"/>
        <w:jc w:val="both"/>
        <w:rPr>
          <w:rFonts w:ascii="Times New Roman" w:hAnsi="Times New Roman" w:cs="Times New Roman"/>
        </w:rPr>
      </w:pPr>
      <w:r>
        <w:rPr>
          <w:rFonts w:ascii="Times New Roman" w:hAnsi="Times New Roman" w:cs="Times New Roman"/>
        </w:rPr>
        <w:lastRenderedPageBreak/>
        <w:t xml:space="preserve">In seguito all’approvazione verrà effettuata </w:t>
      </w:r>
      <w:r w:rsidR="00A1191C" w:rsidRPr="00D474A2">
        <w:rPr>
          <w:rFonts w:ascii="Times New Roman" w:hAnsi="Times New Roman" w:cs="Times New Roman"/>
        </w:rPr>
        <w:t>c</w:t>
      </w:r>
      <w:r w:rsidR="00DF0363" w:rsidRPr="00D474A2">
        <w:rPr>
          <w:rFonts w:ascii="Times New Roman" w:hAnsi="Times New Roman" w:cs="Times New Roman"/>
        </w:rPr>
        <w:t>omunicazione a Provincia e Regione</w:t>
      </w:r>
      <w:r w:rsidR="00A1191C" w:rsidRPr="00D474A2">
        <w:rPr>
          <w:rFonts w:ascii="Times New Roman" w:hAnsi="Times New Roman" w:cs="Times New Roman"/>
        </w:rPr>
        <w:t xml:space="preserve"> e p</w:t>
      </w:r>
      <w:r w:rsidR="00DF0363" w:rsidRPr="00D474A2">
        <w:rPr>
          <w:rFonts w:ascii="Times New Roman" w:hAnsi="Times New Roman" w:cs="Times New Roman"/>
        </w:rPr>
        <w:t xml:space="preserve">ubblicazione </w:t>
      </w:r>
      <w:r w:rsidR="00A1191C" w:rsidRPr="00D474A2">
        <w:rPr>
          <w:rFonts w:ascii="Times New Roman" w:hAnsi="Times New Roman" w:cs="Times New Roman"/>
        </w:rPr>
        <w:t>dell’</w:t>
      </w:r>
      <w:r w:rsidR="00DF0363" w:rsidRPr="00D474A2">
        <w:rPr>
          <w:rFonts w:ascii="Times New Roman" w:hAnsi="Times New Roman" w:cs="Times New Roman"/>
        </w:rPr>
        <w:t>avviso di approvazione sul BURT</w:t>
      </w:r>
      <w:r w:rsidR="00A1191C" w:rsidRPr="00D474A2">
        <w:rPr>
          <w:rFonts w:ascii="Times New Roman" w:hAnsi="Times New Roman" w:cs="Times New Roman"/>
        </w:rPr>
        <w:t xml:space="preserve"> a seguito del</w:t>
      </w:r>
      <w:r w:rsidR="007C6709">
        <w:rPr>
          <w:rFonts w:ascii="Times New Roman" w:hAnsi="Times New Roman" w:cs="Times New Roman"/>
        </w:rPr>
        <w:t>la</w:t>
      </w:r>
      <w:r w:rsidR="00A1191C" w:rsidRPr="00D474A2">
        <w:rPr>
          <w:rFonts w:ascii="Times New Roman" w:hAnsi="Times New Roman" w:cs="Times New Roman"/>
        </w:rPr>
        <w:t xml:space="preserve"> quale, dopo 30 gg</w:t>
      </w:r>
      <w:r w:rsidR="00A02D55" w:rsidRPr="00D474A2">
        <w:rPr>
          <w:rFonts w:ascii="Times New Roman" w:hAnsi="Times New Roman" w:cs="Times New Roman"/>
        </w:rPr>
        <w:t>.</w:t>
      </w:r>
      <w:r w:rsidR="00A1191C" w:rsidRPr="00D474A2">
        <w:rPr>
          <w:rFonts w:ascii="Times New Roman" w:hAnsi="Times New Roman" w:cs="Times New Roman"/>
        </w:rPr>
        <w:t xml:space="preserve"> la </w:t>
      </w:r>
      <w:r>
        <w:rPr>
          <w:rFonts w:ascii="Times New Roman" w:hAnsi="Times New Roman" w:cs="Times New Roman"/>
        </w:rPr>
        <w:t>Variante al Regolamento Urbanistico</w:t>
      </w:r>
      <w:r w:rsidR="00A1191C" w:rsidRPr="00D474A2">
        <w:rPr>
          <w:rFonts w:ascii="Times New Roman" w:hAnsi="Times New Roman" w:cs="Times New Roman"/>
        </w:rPr>
        <w:t xml:space="preserve"> sarà effettiva.</w:t>
      </w:r>
    </w:p>
    <w:p w14:paraId="321E48DB" w14:textId="77777777" w:rsidR="0091043D" w:rsidRPr="00D474A2" w:rsidRDefault="0091043D" w:rsidP="0091043D">
      <w:pPr>
        <w:rPr>
          <w:rFonts w:ascii="Times New Roman" w:hAnsi="Times New Roman" w:cs="Times New Roman"/>
        </w:rPr>
      </w:pPr>
    </w:p>
    <w:p w14:paraId="4EDDCE01" w14:textId="77777777" w:rsidR="0091043D" w:rsidRPr="00D474A2" w:rsidRDefault="009A7D70" w:rsidP="0091043D">
      <w:pPr>
        <w:autoSpaceDE w:val="0"/>
        <w:autoSpaceDN w:val="0"/>
        <w:adjustRightInd w:val="0"/>
        <w:rPr>
          <w:rFonts w:ascii="Times New Roman" w:hAnsi="Times New Roman" w:cs="Times New Roman"/>
          <w:b/>
          <w:bCs/>
          <w:i/>
          <w:iCs/>
        </w:rPr>
      </w:pPr>
      <w:r w:rsidRPr="00D474A2">
        <w:rPr>
          <w:rFonts w:ascii="Times New Roman" w:hAnsi="Times New Roman" w:cs="Times New Roman"/>
          <w:bCs/>
          <w:i/>
          <w:iCs/>
        </w:rPr>
        <w:t>5.</w:t>
      </w:r>
      <w:r w:rsidRPr="00D474A2">
        <w:rPr>
          <w:rFonts w:ascii="Times New Roman" w:hAnsi="Times New Roman" w:cs="Times New Roman"/>
          <w:b/>
          <w:bCs/>
          <w:i/>
          <w:iCs/>
        </w:rPr>
        <w:t xml:space="preserve"> </w:t>
      </w:r>
      <w:r w:rsidR="00B36D76" w:rsidRPr="00D474A2">
        <w:rPr>
          <w:rFonts w:ascii="Times New Roman" w:hAnsi="Times New Roman" w:cs="Times New Roman"/>
          <w:b/>
          <w:bCs/>
          <w:i/>
          <w:iCs/>
        </w:rPr>
        <w:t xml:space="preserve">Deposito al Genio Civile </w:t>
      </w:r>
      <w:r w:rsidR="0091043D" w:rsidRPr="00D474A2">
        <w:rPr>
          <w:rFonts w:ascii="Times New Roman" w:hAnsi="Times New Roman" w:cs="Times New Roman"/>
          <w:b/>
          <w:bCs/>
          <w:i/>
          <w:iCs/>
        </w:rPr>
        <w:t>Indagini geologiche ai sensi del DPGR 53/2011</w:t>
      </w:r>
    </w:p>
    <w:p w14:paraId="2E34CB0A" w14:textId="77777777" w:rsidR="00781232" w:rsidRPr="00D474A2" w:rsidRDefault="00781232" w:rsidP="0091043D">
      <w:pPr>
        <w:autoSpaceDE w:val="0"/>
        <w:autoSpaceDN w:val="0"/>
        <w:adjustRightInd w:val="0"/>
        <w:rPr>
          <w:rFonts w:ascii="Times New Roman" w:hAnsi="Times New Roman" w:cs="Times New Roman"/>
          <w:bCs/>
          <w:i/>
          <w:iCs/>
        </w:rPr>
      </w:pPr>
    </w:p>
    <w:p w14:paraId="3A5E0DD5" w14:textId="35DCDF7F" w:rsidR="00BE27E6" w:rsidRPr="00D474A2" w:rsidRDefault="0091043D" w:rsidP="00781232">
      <w:pPr>
        <w:autoSpaceDE w:val="0"/>
        <w:autoSpaceDN w:val="0"/>
        <w:adjustRightInd w:val="0"/>
        <w:jc w:val="both"/>
        <w:rPr>
          <w:rFonts w:ascii="Times New Roman" w:hAnsi="Times New Roman" w:cs="Times New Roman"/>
        </w:rPr>
      </w:pPr>
      <w:r w:rsidRPr="00D474A2">
        <w:rPr>
          <w:rFonts w:ascii="Times New Roman" w:hAnsi="Times New Roman" w:cs="Times New Roman"/>
        </w:rPr>
        <w:t>Prima dell’adozione della variante, ai sensi del DPGR 53R/2011 “</w:t>
      </w:r>
      <w:r w:rsidRPr="00D474A2">
        <w:rPr>
          <w:rFonts w:ascii="Times New Roman" w:hAnsi="Times New Roman" w:cs="Times New Roman"/>
          <w:i/>
          <w:iCs/>
        </w:rPr>
        <w:t>Regolamento di attuazione dell’articolo 62 della legge</w:t>
      </w:r>
      <w:r w:rsidR="0022076B" w:rsidRPr="00D474A2">
        <w:rPr>
          <w:rFonts w:ascii="Times New Roman" w:hAnsi="Times New Roman" w:cs="Times New Roman"/>
          <w:i/>
          <w:iCs/>
        </w:rPr>
        <w:t xml:space="preserve"> </w:t>
      </w:r>
      <w:r w:rsidRPr="00D474A2">
        <w:rPr>
          <w:rFonts w:ascii="Times New Roman" w:hAnsi="Times New Roman" w:cs="Times New Roman"/>
          <w:i/>
          <w:iCs/>
        </w:rPr>
        <w:t>regionale 3 gennaio 2005, n.1 (norme per il governo del territorio) in materia di indagini geologiche”</w:t>
      </w:r>
      <w:r w:rsidRPr="00D474A2">
        <w:rPr>
          <w:rFonts w:ascii="Times New Roman" w:hAnsi="Times New Roman" w:cs="Times New Roman"/>
        </w:rPr>
        <w:t>, è stato effettuato il</w:t>
      </w:r>
      <w:r w:rsidR="0022076B" w:rsidRPr="00D474A2">
        <w:rPr>
          <w:rFonts w:ascii="Times New Roman" w:hAnsi="Times New Roman" w:cs="Times New Roman"/>
        </w:rPr>
        <w:t xml:space="preserve"> </w:t>
      </w:r>
      <w:r w:rsidRPr="00D474A2">
        <w:rPr>
          <w:rFonts w:ascii="Times New Roman" w:hAnsi="Times New Roman" w:cs="Times New Roman"/>
        </w:rPr>
        <w:t>deposito delle indagini geologiche di cui all’art.5 del regolamento stesso presso la struttura regionale competente</w:t>
      </w:r>
      <w:r w:rsidR="007C6709">
        <w:rPr>
          <w:rFonts w:ascii="Times New Roman" w:hAnsi="Times New Roman" w:cs="Times New Roman"/>
        </w:rPr>
        <w:t xml:space="preserve"> in data 22 settembre 2020 e successive integrazioni richieste in itinere.</w:t>
      </w:r>
    </w:p>
    <w:p w14:paraId="45457DFE" w14:textId="77777777" w:rsidR="0091043D" w:rsidRPr="00D474A2" w:rsidRDefault="0091043D" w:rsidP="00781232">
      <w:pPr>
        <w:autoSpaceDE w:val="0"/>
        <w:autoSpaceDN w:val="0"/>
        <w:adjustRightInd w:val="0"/>
        <w:jc w:val="both"/>
        <w:rPr>
          <w:rFonts w:ascii="Times New Roman" w:hAnsi="Times New Roman" w:cs="Times New Roman"/>
        </w:rPr>
      </w:pPr>
    </w:p>
    <w:p w14:paraId="15FF5C68" w14:textId="77777777" w:rsidR="0091043D" w:rsidRPr="00D474A2" w:rsidRDefault="009A7D70" w:rsidP="0091043D">
      <w:pPr>
        <w:autoSpaceDE w:val="0"/>
        <w:autoSpaceDN w:val="0"/>
        <w:adjustRightInd w:val="0"/>
        <w:rPr>
          <w:rFonts w:ascii="Times New Roman" w:hAnsi="Times New Roman" w:cs="Times New Roman"/>
          <w:b/>
          <w:bCs/>
          <w:i/>
          <w:iCs/>
        </w:rPr>
      </w:pPr>
      <w:r w:rsidRPr="00D474A2">
        <w:rPr>
          <w:rFonts w:ascii="Times New Roman" w:hAnsi="Times New Roman" w:cs="Times New Roman"/>
          <w:bCs/>
          <w:i/>
          <w:iCs/>
        </w:rPr>
        <w:t>6</w:t>
      </w:r>
      <w:r w:rsidRPr="00D474A2">
        <w:rPr>
          <w:rFonts w:ascii="Times New Roman" w:hAnsi="Times New Roman" w:cs="Times New Roman"/>
          <w:b/>
          <w:bCs/>
          <w:i/>
          <w:iCs/>
        </w:rPr>
        <w:t xml:space="preserve">. </w:t>
      </w:r>
      <w:r w:rsidR="0091043D" w:rsidRPr="00D474A2">
        <w:rPr>
          <w:rFonts w:ascii="Times New Roman" w:hAnsi="Times New Roman" w:cs="Times New Roman"/>
          <w:b/>
          <w:bCs/>
          <w:i/>
          <w:iCs/>
        </w:rPr>
        <w:t>Vincolo paesaggistico D.Lgs.42/2004.</w:t>
      </w:r>
    </w:p>
    <w:p w14:paraId="0088C12D" w14:textId="77777777" w:rsidR="0091043D" w:rsidRPr="00D474A2" w:rsidRDefault="0091043D" w:rsidP="00781232">
      <w:pPr>
        <w:autoSpaceDE w:val="0"/>
        <w:autoSpaceDN w:val="0"/>
        <w:adjustRightInd w:val="0"/>
        <w:jc w:val="both"/>
        <w:rPr>
          <w:rFonts w:ascii="Times New Roman" w:hAnsi="Times New Roman" w:cs="Times New Roman"/>
        </w:rPr>
      </w:pPr>
      <w:r w:rsidRPr="00D474A2">
        <w:rPr>
          <w:rFonts w:ascii="Times New Roman" w:hAnsi="Times New Roman" w:cs="Times New Roman"/>
        </w:rPr>
        <w:t>L</w:t>
      </w:r>
      <w:r w:rsidR="00275A3D" w:rsidRPr="00D474A2">
        <w:rPr>
          <w:rFonts w:ascii="Times New Roman" w:hAnsi="Times New Roman" w:cs="Times New Roman"/>
        </w:rPr>
        <w:t xml:space="preserve">e </w:t>
      </w:r>
      <w:r w:rsidRPr="00D474A2">
        <w:rPr>
          <w:rFonts w:ascii="Times New Roman" w:hAnsi="Times New Roman" w:cs="Times New Roman"/>
        </w:rPr>
        <w:t>are</w:t>
      </w:r>
      <w:r w:rsidR="00275A3D" w:rsidRPr="00D474A2">
        <w:rPr>
          <w:rFonts w:ascii="Times New Roman" w:hAnsi="Times New Roman" w:cs="Times New Roman"/>
        </w:rPr>
        <w:t>e</w:t>
      </w:r>
      <w:r w:rsidRPr="00D474A2">
        <w:rPr>
          <w:rFonts w:ascii="Times New Roman" w:hAnsi="Times New Roman" w:cs="Times New Roman"/>
        </w:rPr>
        <w:t xml:space="preserve"> interessat</w:t>
      </w:r>
      <w:r w:rsidR="00275A3D" w:rsidRPr="00D474A2">
        <w:rPr>
          <w:rFonts w:ascii="Times New Roman" w:hAnsi="Times New Roman" w:cs="Times New Roman"/>
        </w:rPr>
        <w:t>e</w:t>
      </w:r>
      <w:r w:rsidRPr="00D474A2">
        <w:rPr>
          <w:rFonts w:ascii="Times New Roman" w:hAnsi="Times New Roman" w:cs="Times New Roman"/>
        </w:rPr>
        <w:t xml:space="preserve"> dalla variante urbanistica non </w:t>
      </w:r>
      <w:r w:rsidR="00275A3D" w:rsidRPr="00D474A2">
        <w:rPr>
          <w:rFonts w:ascii="Times New Roman" w:hAnsi="Times New Roman" w:cs="Times New Roman"/>
        </w:rPr>
        <w:t>sono</w:t>
      </w:r>
      <w:r w:rsidR="009C08D7" w:rsidRPr="00D474A2">
        <w:rPr>
          <w:rFonts w:ascii="Times New Roman" w:hAnsi="Times New Roman" w:cs="Times New Roman"/>
        </w:rPr>
        <w:t xml:space="preserve"> interessate</w:t>
      </w:r>
      <w:r w:rsidRPr="00D474A2">
        <w:rPr>
          <w:rFonts w:ascii="Times New Roman" w:hAnsi="Times New Roman" w:cs="Times New Roman"/>
        </w:rPr>
        <w:t xml:space="preserve"> da</w:t>
      </w:r>
      <w:r w:rsidR="00275A3D" w:rsidRPr="00D474A2">
        <w:rPr>
          <w:rFonts w:ascii="Times New Roman" w:hAnsi="Times New Roman" w:cs="Times New Roman"/>
        </w:rPr>
        <w:t xml:space="preserve"> </w:t>
      </w:r>
      <w:r w:rsidRPr="00D474A2">
        <w:rPr>
          <w:rFonts w:ascii="Times New Roman" w:hAnsi="Times New Roman" w:cs="Times New Roman"/>
        </w:rPr>
        <w:t xml:space="preserve">provvedimenti ministeriali ai sensi dell’artt.136-141 del D.Lgs.42/2004 </w:t>
      </w:r>
      <w:r w:rsidRPr="00D474A2">
        <w:rPr>
          <w:rFonts w:ascii="Times New Roman" w:hAnsi="Times New Roman" w:cs="Times New Roman"/>
          <w:i/>
          <w:iCs/>
        </w:rPr>
        <w:t xml:space="preserve">Codice dei beni paesaggistici e del paesaggio </w:t>
      </w:r>
      <w:r w:rsidRPr="00D474A2">
        <w:rPr>
          <w:rFonts w:ascii="Times New Roman" w:hAnsi="Times New Roman" w:cs="Times New Roman"/>
        </w:rPr>
        <w:t>e non</w:t>
      </w:r>
      <w:r w:rsidR="00275A3D" w:rsidRPr="00D474A2">
        <w:rPr>
          <w:rFonts w:ascii="Times New Roman" w:hAnsi="Times New Roman" w:cs="Times New Roman"/>
        </w:rPr>
        <w:t xml:space="preserve"> sono aree</w:t>
      </w:r>
      <w:r w:rsidRPr="00D474A2">
        <w:rPr>
          <w:rFonts w:ascii="Times New Roman" w:hAnsi="Times New Roman" w:cs="Times New Roman"/>
        </w:rPr>
        <w:t xml:space="preserve"> tutelat</w:t>
      </w:r>
      <w:r w:rsidR="00275A3D" w:rsidRPr="00D474A2">
        <w:rPr>
          <w:rFonts w:ascii="Times New Roman" w:hAnsi="Times New Roman" w:cs="Times New Roman"/>
        </w:rPr>
        <w:t>e</w:t>
      </w:r>
      <w:r w:rsidRPr="00D474A2">
        <w:rPr>
          <w:rFonts w:ascii="Times New Roman" w:hAnsi="Times New Roman" w:cs="Times New Roman"/>
        </w:rPr>
        <w:t xml:space="preserve"> per legge ai sensi dell’art.142 del medesimo decreto legislativo.</w:t>
      </w:r>
    </w:p>
    <w:p w14:paraId="19678217" w14:textId="77777777" w:rsidR="00781232" w:rsidRPr="00D474A2" w:rsidRDefault="00781232" w:rsidP="00781232">
      <w:pPr>
        <w:autoSpaceDE w:val="0"/>
        <w:autoSpaceDN w:val="0"/>
        <w:adjustRightInd w:val="0"/>
        <w:jc w:val="both"/>
        <w:rPr>
          <w:rFonts w:ascii="Times New Roman" w:hAnsi="Times New Roman" w:cs="Times New Roman"/>
        </w:rPr>
      </w:pPr>
    </w:p>
    <w:p w14:paraId="32F65C50" w14:textId="77777777" w:rsidR="009C08D7" w:rsidRPr="00D474A2" w:rsidRDefault="009A7D70" w:rsidP="0091043D">
      <w:pPr>
        <w:autoSpaceDE w:val="0"/>
        <w:autoSpaceDN w:val="0"/>
        <w:adjustRightInd w:val="0"/>
        <w:rPr>
          <w:rFonts w:ascii="Times New Roman" w:hAnsi="Times New Roman" w:cs="Times New Roman"/>
          <w:b/>
          <w:bCs/>
          <w:i/>
          <w:iCs/>
        </w:rPr>
      </w:pPr>
      <w:r w:rsidRPr="00D474A2">
        <w:rPr>
          <w:rFonts w:ascii="Times New Roman" w:hAnsi="Times New Roman" w:cs="Times New Roman"/>
          <w:bCs/>
          <w:i/>
          <w:iCs/>
        </w:rPr>
        <w:t>7.</w:t>
      </w:r>
      <w:r w:rsidRPr="00D474A2">
        <w:rPr>
          <w:rFonts w:ascii="Times New Roman" w:hAnsi="Times New Roman" w:cs="Times New Roman"/>
          <w:b/>
          <w:bCs/>
          <w:i/>
          <w:iCs/>
        </w:rPr>
        <w:t xml:space="preserve"> </w:t>
      </w:r>
      <w:r w:rsidR="009C08D7" w:rsidRPr="00D474A2">
        <w:rPr>
          <w:rFonts w:ascii="Times New Roman" w:hAnsi="Times New Roman" w:cs="Times New Roman"/>
          <w:b/>
          <w:bCs/>
          <w:i/>
          <w:iCs/>
        </w:rPr>
        <w:t xml:space="preserve">Condizioni di fattibilità sotto gli aspetti geologici, sismici, idrogeologici, alluvioni e </w:t>
      </w:r>
      <w:proofErr w:type="spellStart"/>
      <w:r w:rsidR="009C08D7" w:rsidRPr="00D474A2">
        <w:rPr>
          <w:rFonts w:ascii="Times New Roman" w:hAnsi="Times New Roman" w:cs="Times New Roman"/>
          <w:b/>
          <w:bCs/>
          <w:i/>
          <w:iCs/>
        </w:rPr>
        <w:t>flaschflood</w:t>
      </w:r>
      <w:proofErr w:type="spellEnd"/>
      <w:r w:rsidR="009C08D7" w:rsidRPr="00D474A2">
        <w:rPr>
          <w:rFonts w:ascii="Times New Roman" w:hAnsi="Times New Roman" w:cs="Times New Roman"/>
          <w:b/>
          <w:bCs/>
          <w:i/>
          <w:iCs/>
        </w:rPr>
        <w:t xml:space="preserve"> ed </w:t>
      </w:r>
      <w:proofErr w:type="spellStart"/>
      <w:r w:rsidR="009C08D7" w:rsidRPr="00D474A2">
        <w:rPr>
          <w:rFonts w:ascii="Times New Roman" w:hAnsi="Times New Roman" w:cs="Times New Roman"/>
          <w:b/>
          <w:bCs/>
          <w:i/>
          <w:iCs/>
        </w:rPr>
        <w:t>impermealizzazione</w:t>
      </w:r>
      <w:proofErr w:type="spellEnd"/>
      <w:r w:rsidR="009C08D7" w:rsidRPr="00D474A2">
        <w:rPr>
          <w:rFonts w:ascii="Times New Roman" w:hAnsi="Times New Roman" w:cs="Times New Roman"/>
          <w:b/>
          <w:bCs/>
          <w:i/>
          <w:iCs/>
        </w:rPr>
        <w:t xml:space="preserve"> del suolo.</w:t>
      </w:r>
    </w:p>
    <w:p w14:paraId="304031A2" w14:textId="77777777" w:rsidR="009C08D7" w:rsidRPr="00D474A2" w:rsidRDefault="009C08D7" w:rsidP="0091043D">
      <w:pPr>
        <w:autoSpaceDE w:val="0"/>
        <w:autoSpaceDN w:val="0"/>
        <w:adjustRightInd w:val="0"/>
        <w:rPr>
          <w:rFonts w:ascii="Times New Roman" w:hAnsi="Times New Roman" w:cs="Times New Roman"/>
          <w:b/>
          <w:bCs/>
          <w:i/>
          <w:iCs/>
        </w:rPr>
      </w:pPr>
    </w:p>
    <w:p w14:paraId="29BCD767" w14:textId="77777777" w:rsidR="00FF7847" w:rsidRPr="00D474A2" w:rsidRDefault="00FF7847" w:rsidP="00FF7847">
      <w:pPr>
        <w:autoSpaceDE w:val="0"/>
        <w:autoSpaceDN w:val="0"/>
        <w:adjustRightInd w:val="0"/>
        <w:jc w:val="both"/>
        <w:rPr>
          <w:rFonts w:ascii="Times New Roman" w:hAnsi="Times New Roman" w:cs="Times New Roman"/>
          <w:bCs/>
          <w:iCs/>
        </w:rPr>
      </w:pPr>
      <w:r w:rsidRPr="00D474A2">
        <w:rPr>
          <w:rFonts w:ascii="Times New Roman" w:hAnsi="Times New Roman" w:cs="Times New Roman"/>
        </w:rPr>
        <w:t>Il Comune di Porcari risulta in particolare dotato di un Regolamento Urbanistico approvato con delibera di CC n. 30 del 26/11/2006 e supportata da indagini geologico-tecniche conformi al PTCP, e di una variante generale al Piano Strutturale, approvata con Deliberazione CC n. 25 del 24/06/2015, supportata da indagini geologico tecniche redatte ai sensi del D.P.G.R. 53R/2011.</w:t>
      </w:r>
      <w:r w:rsidRPr="00D474A2">
        <w:rPr>
          <w:rFonts w:ascii="Times New Roman" w:hAnsi="Times New Roman" w:cs="Times New Roman"/>
          <w:bCs/>
          <w:iCs/>
        </w:rPr>
        <w:t xml:space="preserve">      </w:t>
      </w:r>
    </w:p>
    <w:p w14:paraId="1460110D" w14:textId="77777777" w:rsidR="00A1191C" w:rsidRPr="00D474A2" w:rsidRDefault="00FF7847" w:rsidP="00FF7847">
      <w:pPr>
        <w:autoSpaceDE w:val="0"/>
        <w:autoSpaceDN w:val="0"/>
        <w:adjustRightInd w:val="0"/>
        <w:jc w:val="both"/>
        <w:rPr>
          <w:rFonts w:ascii="Times New Roman" w:hAnsi="Times New Roman" w:cs="Times New Roman"/>
          <w:bCs/>
          <w:iCs/>
        </w:rPr>
      </w:pPr>
      <w:r w:rsidRPr="00D474A2">
        <w:rPr>
          <w:rFonts w:ascii="Times New Roman" w:hAnsi="Times New Roman" w:cs="Times New Roman"/>
          <w:bCs/>
          <w:iCs/>
        </w:rPr>
        <w:t xml:space="preserve">Le relazioni geologica ed idraulica allegate affrontano ai sensi delle vigenti e recenti normative tutti gli aspetti sopraelencati </w:t>
      </w:r>
      <w:r w:rsidR="00A1191C" w:rsidRPr="00D474A2">
        <w:rPr>
          <w:rFonts w:ascii="Times New Roman" w:hAnsi="Times New Roman" w:cs="Times New Roman"/>
          <w:bCs/>
          <w:iCs/>
        </w:rPr>
        <w:t>hanno riguardato inizialmente</w:t>
      </w:r>
      <w:r w:rsidRPr="00D474A2">
        <w:rPr>
          <w:rFonts w:ascii="Times New Roman" w:hAnsi="Times New Roman" w:cs="Times New Roman"/>
          <w:bCs/>
          <w:iCs/>
        </w:rPr>
        <w:t xml:space="preserve"> le zone sia di Rughi che di via </w:t>
      </w:r>
      <w:proofErr w:type="spellStart"/>
      <w:r w:rsidRPr="00D474A2">
        <w:rPr>
          <w:rFonts w:ascii="Times New Roman" w:hAnsi="Times New Roman" w:cs="Times New Roman"/>
          <w:bCs/>
          <w:iCs/>
        </w:rPr>
        <w:t>Marraccini</w:t>
      </w:r>
      <w:proofErr w:type="spellEnd"/>
      <w:r w:rsidRPr="00D474A2">
        <w:rPr>
          <w:rFonts w:ascii="Times New Roman" w:hAnsi="Times New Roman" w:cs="Times New Roman"/>
          <w:bCs/>
          <w:iCs/>
        </w:rPr>
        <w:t>.</w:t>
      </w:r>
      <w:r w:rsidR="00A1191C" w:rsidRPr="00D474A2">
        <w:rPr>
          <w:rFonts w:ascii="Times New Roman" w:hAnsi="Times New Roman" w:cs="Times New Roman"/>
          <w:bCs/>
          <w:iCs/>
        </w:rPr>
        <w:t xml:space="preserve"> Ma a seguito di richiesta di integrazioni, pervenuta da parte della R.T. Direzione Difesa del Suolo e Protezione Civile, Settore Genio Civile Valdarno Inferiore, prot. 13847 del 14.07.2020 e di successiva riunione tenutasi tra il Genio Civile, l’A.C. ed il gruppo tecnico di lavoro, l’A.C. con atto di Giunta Comunale n. 120 del 24.11.2020, comunicato successivamente al Settore Genio Civile, ha deciso di rinviare gli studi idraulici approfonditi sull’area di Rughi agli strumenti di pianificazione generale per dare priorità alla realizzazione dell’intervento di via Monsignor </w:t>
      </w:r>
      <w:proofErr w:type="spellStart"/>
      <w:r w:rsidR="00A1191C" w:rsidRPr="00D474A2">
        <w:rPr>
          <w:rFonts w:ascii="Times New Roman" w:hAnsi="Times New Roman" w:cs="Times New Roman"/>
          <w:bCs/>
          <w:iCs/>
        </w:rPr>
        <w:t>Marraccini</w:t>
      </w:r>
      <w:proofErr w:type="spellEnd"/>
      <w:r w:rsidR="00A1191C" w:rsidRPr="00D474A2">
        <w:rPr>
          <w:rFonts w:ascii="Times New Roman" w:hAnsi="Times New Roman" w:cs="Times New Roman"/>
          <w:bCs/>
          <w:iCs/>
        </w:rPr>
        <w:t>.</w:t>
      </w:r>
    </w:p>
    <w:p w14:paraId="5204D0A5" w14:textId="7152932E" w:rsidR="00A1191C" w:rsidRPr="00D474A2" w:rsidRDefault="00A1191C" w:rsidP="00FF7847">
      <w:pPr>
        <w:autoSpaceDE w:val="0"/>
        <w:autoSpaceDN w:val="0"/>
        <w:adjustRightInd w:val="0"/>
        <w:jc w:val="both"/>
        <w:rPr>
          <w:rFonts w:ascii="Times New Roman" w:hAnsi="Times New Roman" w:cs="Times New Roman"/>
          <w:bCs/>
          <w:iCs/>
        </w:rPr>
      </w:pPr>
      <w:r w:rsidRPr="00D474A2">
        <w:rPr>
          <w:rFonts w:ascii="Times New Roman" w:hAnsi="Times New Roman" w:cs="Times New Roman"/>
          <w:bCs/>
          <w:iCs/>
        </w:rPr>
        <w:t xml:space="preserve">Lo studio idrologico richiesto per Rughi, con rilievi e modellazioni sui corsi d’acqua interni ed esterni al territorio comunale, avrebbero richiesto mesi per la loro predisposizione </w:t>
      </w:r>
      <w:r w:rsidR="002661E2" w:rsidRPr="00D474A2">
        <w:rPr>
          <w:rFonts w:ascii="Times New Roman" w:hAnsi="Times New Roman" w:cs="Times New Roman"/>
          <w:bCs/>
          <w:iCs/>
        </w:rPr>
        <w:t xml:space="preserve">rendendo difficilmente accessibile </w:t>
      </w:r>
      <w:r w:rsidRPr="00D474A2">
        <w:rPr>
          <w:rFonts w:ascii="Times New Roman" w:hAnsi="Times New Roman" w:cs="Times New Roman"/>
          <w:bCs/>
          <w:iCs/>
        </w:rPr>
        <w:t xml:space="preserve">la possibilità di </w:t>
      </w:r>
      <w:r w:rsidR="002661E2" w:rsidRPr="00D474A2">
        <w:rPr>
          <w:rFonts w:ascii="Times New Roman" w:hAnsi="Times New Roman" w:cs="Times New Roman"/>
          <w:bCs/>
          <w:iCs/>
        </w:rPr>
        <w:t>accedere ai mutui B.E.I.</w:t>
      </w:r>
      <w:r w:rsidRPr="00D474A2">
        <w:rPr>
          <w:rFonts w:ascii="Times New Roman" w:hAnsi="Times New Roman" w:cs="Times New Roman"/>
          <w:bCs/>
          <w:iCs/>
        </w:rPr>
        <w:t xml:space="preserve"> consentita dal D.L. n. 86/2018</w:t>
      </w:r>
      <w:r w:rsidR="002661E2" w:rsidRPr="00D474A2">
        <w:rPr>
          <w:rFonts w:ascii="Times New Roman" w:hAnsi="Times New Roman" w:cs="Times New Roman"/>
          <w:bCs/>
          <w:iCs/>
        </w:rPr>
        <w:t xml:space="preserve"> con oneri di ammortamento a totale carico dello Stato.</w:t>
      </w:r>
    </w:p>
    <w:p w14:paraId="3BE1CB60" w14:textId="07E53058" w:rsidR="009C08D7" w:rsidRPr="00D474A2" w:rsidRDefault="00FF7847" w:rsidP="00FF7847">
      <w:pPr>
        <w:autoSpaceDE w:val="0"/>
        <w:autoSpaceDN w:val="0"/>
        <w:adjustRightInd w:val="0"/>
        <w:jc w:val="both"/>
        <w:rPr>
          <w:rFonts w:ascii="Times New Roman" w:hAnsi="Times New Roman" w:cs="Times New Roman"/>
          <w:bCs/>
          <w:iCs/>
        </w:rPr>
      </w:pPr>
      <w:r w:rsidRPr="00D474A2">
        <w:rPr>
          <w:rFonts w:ascii="Times New Roman" w:hAnsi="Times New Roman" w:cs="Times New Roman"/>
          <w:bCs/>
          <w:iCs/>
        </w:rPr>
        <w:t xml:space="preserve">  </w:t>
      </w:r>
    </w:p>
    <w:p w14:paraId="7E7C5158" w14:textId="56D2EE9D" w:rsidR="002661E2" w:rsidRPr="00D474A2" w:rsidRDefault="002661E2" w:rsidP="00FF7847">
      <w:pPr>
        <w:autoSpaceDE w:val="0"/>
        <w:autoSpaceDN w:val="0"/>
        <w:adjustRightInd w:val="0"/>
        <w:jc w:val="both"/>
        <w:rPr>
          <w:rFonts w:ascii="Times New Roman" w:hAnsi="Times New Roman" w:cs="Times New Roman"/>
          <w:bCs/>
          <w:iCs/>
        </w:rPr>
      </w:pPr>
      <w:r w:rsidRPr="00D474A2">
        <w:rPr>
          <w:rFonts w:ascii="Times New Roman" w:hAnsi="Times New Roman" w:cs="Times New Roman"/>
          <w:bCs/>
          <w:iCs/>
        </w:rPr>
        <w:t xml:space="preserve">Pertanto tutta la documentazione tecnica è stata modificata prevedendo l’esclusione </w:t>
      </w:r>
      <w:r w:rsidR="004E0CF7" w:rsidRPr="00D474A2">
        <w:rPr>
          <w:rFonts w:ascii="Times New Roman" w:hAnsi="Times New Roman" w:cs="Times New Roman"/>
          <w:bCs/>
          <w:iCs/>
        </w:rPr>
        <w:t>di tale area</w:t>
      </w:r>
      <w:r w:rsidRPr="00D474A2">
        <w:rPr>
          <w:rFonts w:ascii="Times New Roman" w:hAnsi="Times New Roman" w:cs="Times New Roman"/>
          <w:bCs/>
          <w:iCs/>
        </w:rPr>
        <w:t xml:space="preserve"> ed adeguandola</w:t>
      </w:r>
      <w:r w:rsidR="004E0CF7" w:rsidRPr="00D474A2">
        <w:rPr>
          <w:rFonts w:ascii="Times New Roman" w:hAnsi="Times New Roman" w:cs="Times New Roman"/>
          <w:bCs/>
          <w:iCs/>
        </w:rPr>
        <w:t xml:space="preserve"> così </w:t>
      </w:r>
      <w:r w:rsidRPr="00D474A2">
        <w:rPr>
          <w:rFonts w:ascii="Times New Roman" w:hAnsi="Times New Roman" w:cs="Times New Roman"/>
          <w:bCs/>
          <w:iCs/>
        </w:rPr>
        <w:t xml:space="preserve">alle nuove risultanze degli studi integrativi idraulici effettuati sull’area </w:t>
      </w:r>
      <w:proofErr w:type="spellStart"/>
      <w:r w:rsidRPr="00D474A2">
        <w:rPr>
          <w:rFonts w:ascii="Times New Roman" w:hAnsi="Times New Roman" w:cs="Times New Roman"/>
          <w:bCs/>
          <w:iCs/>
        </w:rPr>
        <w:t>Marraccini</w:t>
      </w:r>
      <w:proofErr w:type="spellEnd"/>
      <w:r w:rsidRPr="00D474A2">
        <w:rPr>
          <w:rFonts w:ascii="Times New Roman" w:hAnsi="Times New Roman" w:cs="Times New Roman"/>
          <w:bCs/>
          <w:iCs/>
        </w:rPr>
        <w:t>.</w:t>
      </w:r>
    </w:p>
    <w:p w14:paraId="79C78CA9" w14:textId="77777777" w:rsidR="002661E2" w:rsidRPr="00D474A2" w:rsidRDefault="002661E2" w:rsidP="00FF7847">
      <w:pPr>
        <w:autoSpaceDE w:val="0"/>
        <w:autoSpaceDN w:val="0"/>
        <w:adjustRightInd w:val="0"/>
        <w:jc w:val="both"/>
        <w:rPr>
          <w:rFonts w:ascii="Times New Roman" w:hAnsi="Times New Roman" w:cs="Times New Roman"/>
          <w:bCs/>
          <w:iCs/>
        </w:rPr>
      </w:pPr>
    </w:p>
    <w:p w14:paraId="6043F3B2" w14:textId="77777777" w:rsidR="0091043D" w:rsidRPr="00D474A2" w:rsidRDefault="009A7D70" w:rsidP="0091043D">
      <w:pPr>
        <w:autoSpaceDE w:val="0"/>
        <w:autoSpaceDN w:val="0"/>
        <w:adjustRightInd w:val="0"/>
        <w:rPr>
          <w:rFonts w:ascii="Times New Roman" w:hAnsi="Times New Roman" w:cs="Times New Roman"/>
          <w:b/>
          <w:bCs/>
          <w:i/>
          <w:iCs/>
        </w:rPr>
      </w:pPr>
      <w:r w:rsidRPr="00D474A2">
        <w:rPr>
          <w:rFonts w:ascii="Times New Roman" w:hAnsi="Times New Roman" w:cs="Times New Roman"/>
          <w:bCs/>
          <w:i/>
          <w:iCs/>
        </w:rPr>
        <w:t xml:space="preserve">8. </w:t>
      </w:r>
      <w:r w:rsidR="0091043D" w:rsidRPr="00D474A2">
        <w:rPr>
          <w:rFonts w:ascii="Times New Roman" w:hAnsi="Times New Roman" w:cs="Times New Roman"/>
          <w:b/>
          <w:bCs/>
          <w:i/>
          <w:iCs/>
        </w:rPr>
        <w:t>Valutazione Ambientale Strategica</w:t>
      </w:r>
    </w:p>
    <w:p w14:paraId="29E8DAFE" w14:textId="00E05694" w:rsidR="0091043D" w:rsidRPr="00D474A2" w:rsidRDefault="0091043D" w:rsidP="00781232">
      <w:pPr>
        <w:autoSpaceDE w:val="0"/>
        <w:autoSpaceDN w:val="0"/>
        <w:adjustRightInd w:val="0"/>
        <w:jc w:val="both"/>
        <w:rPr>
          <w:rFonts w:ascii="Times New Roman" w:hAnsi="Times New Roman" w:cs="Times New Roman"/>
        </w:rPr>
      </w:pPr>
      <w:r w:rsidRPr="00D474A2">
        <w:rPr>
          <w:rFonts w:ascii="Times New Roman" w:hAnsi="Times New Roman" w:cs="Times New Roman"/>
        </w:rPr>
        <w:t>In base alle vigenti disposizioni in materia ambientale di cui al D. Lgs. 152/2006 così come modificato dall’approvazione</w:t>
      </w:r>
      <w:r w:rsidR="00275A3D" w:rsidRPr="00D474A2">
        <w:rPr>
          <w:rFonts w:ascii="Times New Roman" w:hAnsi="Times New Roman" w:cs="Times New Roman"/>
        </w:rPr>
        <w:t xml:space="preserve"> </w:t>
      </w:r>
      <w:r w:rsidRPr="00D474A2">
        <w:rPr>
          <w:rFonts w:ascii="Times New Roman" w:hAnsi="Times New Roman" w:cs="Times New Roman"/>
        </w:rPr>
        <w:t>del D. Lgs. 29/06/2010 n°128 (ex art. 6 comma 12 del Decreto), ai fini dell’approvazione della variante urbanistica, risulta</w:t>
      </w:r>
      <w:r w:rsidR="00275A3D" w:rsidRPr="00D474A2">
        <w:rPr>
          <w:rFonts w:ascii="Times New Roman" w:hAnsi="Times New Roman" w:cs="Times New Roman"/>
        </w:rPr>
        <w:t xml:space="preserve"> </w:t>
      </w:r>
      <w:r w:rsidRPr="00D474A2">
        <w:rPr>
          <w:rFonts w:ascii="Times New Roman" w:hAnsi="Times New Roman" w:cs="Times New Roman"/>
        </w:rPr>
        <w:t xml:space="preserve">che </w:t>
      </w:r>
      <w:r w:rsidR="00275A3D" w:rsidRPr="00D474A2">
        <w:rPr>
          <w:rFonts w:ascii="Times New Roman" w:hAnsi="Times New Roman" w:cs="Times New Roman"/>
        </w:rPr>
        <w:t xml:space="preserve">il Nucleo Interno di Valutazione ai fini V.A.S. ha escluso l’assoggettabilità a VAS con atto </w:t>
      </w:r>
      <w:r w:rsidR="00D16ADC" w:rsidRPr="00D474A2">
        <w:rPr>
          <w:rFonts w:ascii="Times New Roman" w:hAnsi="Times New Roman" w:cs="Times New Roman"/>
        </w:rPr>
        <w:t>18.09.2020 di cui al prot. 15180 e presa d’atto con determina n. 533 in pari data.</w:t>
      </w:r>
    </w:p>
    <w:p w14:paraId="65260841" w14:textId="77777777" w:rsidR="00275A3D" w:rsidRPr="00D474A2" w:rsidRDefault="00275A3D" w:rsidP="00275A3D">
      <w:pPr>
        <w:autoSpaceDE w:val="0"/>
        <w:autoSpaceDN w:val="0"/>
        <w:adjustRightInd w:val="0"/>
        <w:rPr>
          <w:rFonts w:ascii="Times New Roman" w:hAnsi="Times New Roman" w:cs="Times New Roman"/>
        </w:rPr>
      </w:pPr>
    </w:p>
    <w:p w14:paraId="7F17987A" w14:textId="77777777" w:rsidR="0091043D" w:rsidRPr="00D474A2" w:rsidRDefault="009A7D70" w:rsidP="0091043D">
      <w:pPr>
        <w:autoSpaceDE w:val="0"/>
        <w:autoSpaceDN w:val="0"/>
        <w:adjustRightInd w:val="0"/>
        <w:rPr>
          <w:rFonts w:ascii="Times New Roman" w:hAnsi="Times New Roman" w:cs="Times New Roman"/>
          <w:b/>
          <w:bCs/>
          <w:i/>
          <w:iCs/>
        </w:rPr>
      </w:pPr>
      <w:r w:rsidRPr="00D474A2">
        <w:rPr>
          <w:rFonts w:ascii="Times New Roman" w:hAnsi="Times New Roman" w:cs="Times New Roman"/>
          <w:bCs/>
          <w:i/>
          <w:iCs/>
        </w:rPr>
        <w:t>9.</w:t>
      </w:r>
      <w:r w:rsidRPr="00D474A2">
        <w:rPr>
          <w:rFonts w:ascii="Times New Roman" w:hAnsi="Times New Roman" w:cs="Times New Roman"/>
          <w:b/>
          <w:bCs/>
          <w:i/>
          <w:iCs/>
        </w:rPr>
        <w:t xml:space="preserve"> </w:t>
      </w:r>
      <w:r w:rsidR="00110E74" w:rsidRPr="00D474A2">
        <w:rPr>
          <w:rFonts w:ascii="Times New Roman" w:hAnsi="Times New Roman" w:cs="Times New Roman"/>
          <w:b/>
          <w:bCs/>
          <w:i/>
          <w:iCs/>
        </w:rPr>
        <w:t>Programma di informazione e di p</w:t>
      </w:r>
      <w:r w:rsidR="0091043D" w:rsidRPr="00D474A2">
        <w:rPr>
          <w:rFonts w:ascii="Times New Roman" w:hAnsi="Times New Roman" w:cs="Times New Roman"/>
          <w:b/>
          <w:bCs/>
          <w:i/>
          <w:iCs/>
        </w:rPr>
        <w:t>artecipazione</w:t>
      </w:r>
    </w:p>
    <w:p w14:paraId="47416B9E" w14:textId="77777777" w:rsidR="00781232" w:rsidRPr="00D474A2" w:rsidRDefault="00781232" w:rsidP="0091043D">
      <w:pPr>
        <w:autoSpaceDE w:val="0"/>
        <w:autoSpaceDN w:val="0"/>
        <w:adjustRightInd w:val="0"/>
        <w:rPr>
          <w:rFonts w:ascii="Times New Roman" w:hAnsi="Times New Roman" w:cs="Times New Roman"/>
          <w:bCs/>
          <w:iCs/>
        </w:rPr>
      </w:pPr>
    </w:p>
    <w:p w14:paraId="33CA6A6F" w14:textId="77777777" w:rsidR="00781232" w:rsidRPr="00D474A2" w:rsidRDefault="0091043D" w:rsidP="00781232">
      <w:pPr>
        <w:autoSpaceDE w:val="0"/>
        <w:autoSpaceDN w:val="0"/>
        <w:adjustRightInd w:val="0"/>
        <w:jc w:val="both"/>
        <w:rPr>
          <w:rFonts w:ascii="Times New Roman" w:hAnsi="Times New Roman" w:cs="Times New Roman"/>
        </w:rPr>
      </w:pPr>
      <w:r w:rsidRPr="00D474A2">
        <w:rPr>
          <w:rFonts w:ascii="Times New Roman" w:hAnsi="Times New Roman" w:cs="Times New Roman"/>
        </w:rPr>
        <w:lastRenderedPageBreak/>
        <w:t>Ai fini della informazione e partecipazione dei cittadini al processo di approvazione della variante in oggetto si prevede, ai</w:t>
      </w:r>
      <w:r w:rsidR="00275A3D" w:rsidRPr="00D474A2">
        <w:rPr>
          <w:rFonts w:ascii="Times New Roman" w:hAnsi="Times New Roman" w:cs="Times New Roman"/>
        </w:rPr>
        <w:t xml:space="preserve"> </w:t>
      </w:r>
      <w:r w:rsidRPr="00D474A2">
        <w:rPr>
          <w:rFonts w:ascii="Times New Roman" w:hAnsi="Times New Roman" w:cs="Times New Roman"/>
        </w:rPr>
        <w:t xml:space="preserve">sensi dell’art. 32 comma 2 della L.R.65/2014, forme e modalità in ragione dell’entità della variante. </w:t>
      </w:r>
    </w:p>
    <w:p w14:paraId="7761FC96" w14:textId="72AE2CBB" w:rsidR="0091043D" w:rsidRPr="00D474A2" w:rsidRDefault="0091043D" w:rsidP="00781232">
      <w:pPr>
        <w:autoSpaceDE w:val="0"/>
        <w:autoSpaceDN w:val="0"/>
        <w:adjustRightInd w:val="0"/>
        <w:jc w:val="both"/>
        <w:rPr>
          <w:rFonts w:ascii="Times New Roman" w:hAnsi="Times New Roman" w:cs="Times New Roman"/>
        </w:rPr>
      </w:pPr>
      <w:r w:rsidRPr="00D474A2">
        <w:rPr>
          <w:rFonts w:ascii="Times New Roman" w:hAnsi="Times New Roman" w:cs="Times New Roman"/>
        </w:rPr>
        <w:t>Le forme di</w:t>
      </w:r>
      <w:r w:rsidR="00275A3D" w:rsidRPr="00D474A2">
        <w:rPr>
          <w:rFonts w:ascii="Times New Roman" w:hAnsi="Times New Roman" w:cs="Times New Roman"/>
        </w:rPr>
        <w:t xml:space="preserve"> </w:t>
      </w:r>
      <w:r w:rsidRPr="00D474A2">
        <w:rPr>
          <w:rFonts w:ascii="Times New Roman" w:hAnsi="Times New Roman" w:cs="Times New Roman"/>
        </w:rPr>
        <w:t xml:space="preserve">partecipazione più generali, rivolte a chiunque, </w:t>
      </w:r>
      <w:r w:rsidR="00781232" w:rsidRPr="00D474A2">
        <w:rPr>
          <w:rFonts w:ascii="Times New Roman" w:hAnsi="Times New Roman" w:cs="Times New Roman"/>
        </w:rPr>
        <w:t xml:space="preserve">sono consistite </w:t>
      </w:r>
      <w:r w:rsidR="0051149E" w:rsidRPr="00D474A2">
        <w:rPr>
          <w:rFonts w:ascii="Times New Roman" w:hAnsi="Times New Roman" w:cs="Times New Roman"/>
        </w:rPr>
        <w:t>nella</w:t>
      </w:r>
      <w:r w:rsidRPr="00D474A2">
        <w:rPr>
          <w:rFonts w:ascii="Times New Roman" w:hAnsi="Times New Roman" w:cs="Times New Roman"/>
        </w:rPr>
        <w:t xml:space="preserve"> pubblicazione sul sito istituzionale del Comune di </w:t>
      </w:r>
      <w:r w:rsidR="00275A3D" w:rsidRPr="00D474A2">
        <w:rPr>
          <w:rFonts w:ascii="Times New Roman" w:hAnsi="Times New Roman" w:cs="Times New Roman"/>
        </w:rPr>
        <w:t xml:space="preserve">Porcari </w:t>
      </w:r>
      <w:r w:rsidRPr="00D474A2">
        <w:rPr>
          <w:rFonts w:ascii="Times New Roman" w:hAnsi="Times New Roman" w:cs="Times New Roman"/>
        </w:rPr>
        <w:t xml:space="preserve">di avviso dell’avvenuta adozione </w:t>
      </w:r>
      <w:r w:rsidR="0051149E" w:rsidRPr="00D474A2">
        <w:rPr>
          <w:rFonts w:ascii="Times New Roman" w:hAnsi="Times New Roman" w:cs="Times New Roman"/>
        </w:rPr>
        <w:t>e successivamente dell’</w:t>
      </w:r>
      <w:r w:rsidRPr="00D474A2">
        <w:rPr>
          <w:rFonts w:ascii="Times New Roman" w:hAnsi="Times New Roman" w:cs="Times New Roman"/>
        </w:rPr>
        <w:t xml:space="preserve">approvazione della variante al RU. Per i dettagli </w:t>
      </w:r>
      <w:r w:rsidR="0009354C" w:rsidRPr="00D474A2">
        <w:rPr>
          <w:rFonts w:ascii="Times New Roman" w:hAnsi="Times New Roman" w:cs="Times New Roman"/>
        </w:rPr>
        <w:t xml:space="preserve">di quanto fatto fin qui </w:t>
      </w:r>
      <w:r w:rsidRPr="00D474A2">
        <w:rPr>
          <w:rFonts w:ascii="Times New Roman" w:hAnsi="Times New Roman" w:cs="Times New Roman"/>
        </w:rPr>
        <w:t>si rimanda al Rapporto</w:t>
      </w:r>
      <w:r w:rsidR="00275A3D" w:rsidRPr="00D474A2">
        <w:rPr>
          <w:rFonts w:ascii="Times New Roman" w:hAnsi="Times New Roman" w:cs="Times New Roman"/>
        </w:rPr>
        <w:t xml:space="preserve"> </w:t>
      </w:r>
      <w:r w:rsidRPr="00D474A2">
        <w:rPr>
          <w:rFonts w:ascii="Times New Roman" w:hAnsi="Times New Roman" w:cs="Times New Roman"/>
        </w:rPr>
        <w:t>del Garante dell’Informazione e della Partecipazione, redatto ai sensi dell’Art.38 della L.R. 65/2014 e del Regolamento</w:t>
      </w:r>
      <w:r w:rsidR="00275A3D" w:rsidRPr="00D474A2">
        <w:rPr>
          <w:rFonts w:ascii="Times New Roman" w:hAnsi="Times New Roman" w:cs="Times New Roman"/>
        </w:rPr>
        <w:t xml:space="preserve"> </w:t>
      </w:r>
      <w:r w:rsidRPr="00D474A2">
        <w:rPr>
          <w:rFonts w:ascii="Times New Roman" w:hAnsi="Times New Roman" w:cs="Times New Roman"/>
        </w:rPr>
        <w:t>approvato con DPGR 4R/2017.</w:t>
      </w:r>
    </w:p>
    <w:p w14:paraId="1EF6EC8F" w14:textId="77777777" w:rsidR="0051149E" w:rsidRPr="00D474A2" w:rsidRDefault="0051149E" w:rsidP="00781232">
      <w:pPr>
        <w:autoSpaceDE w:val="0"/>
        <w:autoSpaceDN w:val="0"/>
        <w:adjustRightInd w:val="0"/>
        <w:jc w:val="both"/>
        <w:rPr>
          <w:rFonts w:ascii="Times New Roman" w:hAnsi="Times New Roman" w:cs="Times New Roman"/>
        </w:rPr>
      </w:pPr>
    </w:p>
    <w:p w14:paraId="15B1AE66" w14:textId="424CD9F7" w:rsidR="0051149E" w:rsidRPr="00D474A2" w:rsidRDefault="0051149E" w:rsidP="0051149E">
      <w:pPr>
        <w:tabs>
          <w:tab w:val="left" w:pos="4356"/>
        </w:tabs>
        <w:rPr>
          <w:rFonts w:ascii="Times New Roman" w:hAnsi="Times New Roman" w:cs="Times New Roman"/>
        </w:rPr>
      </w:pPr>
      <w:r w:rsidRPr="00D474A2">
        <w:rPr>
          <w:rFonts w:ascii="Times New Roman" w:hAnsi="Times New Roman" w:cs="Times New Roman"/>
        </w:rPr>
        <w:t xml:space="preserve">10. </w:t>
      </w:r>
      <w:r w:rsidRPr="00D474A2">
        <w:rPr>
          <w:rFonts w:ascii="Times New Roman" w:hAnsi="Times New Roman" w:cs="Times New Roman"/>
          <w:b/>
          <w:bCs/>
          <w:i/>
          <w:iCs/>
        </w:rPr>
        <w:t>Le osservazioni e la proposta di controdeduzione.</w:t>
      </w:r>
    </w:p>
    <w:p w14:paraId="23C81BC9" w14:textId="77777777" w:rsidR="0051149E" w:rsidRPr="00D474A2" w:rsidRDefault="0051149E" w:rsidP="0051149E">
      <w:pPr>
        <w:tabs>
          <w:tab w:val="left" w:pos="4356"/>
        </w:tabs>
        <w:rPr>
          <w:rFonts w:ascii="Times New Roman" w:hAnsi="Times New Roman" w:cs="Times New Roman"/>
        </w:rPr>
      </w:pPr>
    </w:p>
    <w:p w14:paraId="4EDEC490" w14:textId="77777777" w:rsidR="0051149E" w:rsidRPr="00D474A2" w:rsidRDefault="0051149E" w:rsidP="0051149E">
      <w:pPr>
        <w:tabs>
          <w:tab w:val="left" w:pos="4356"/>
        </w:tabs>
        <w:rPr>
          <w:rFonts w:ascii="Times New Roman" w:hAnsi="Times New Roman" w:cs="Times New Roman"/>
        </w:rPr>
      </w:pPr>
      <w:r w:rsidRPr="00D474A2">
        <w:rPr>
          <w:rFonts w:ascii="Times New Roman" w:hAnsi="Times New Roman" w:cs="Times New Roman"/>
        </w:rPr>
        <w:t xml:space="preserve">A seguito della pubblicazione dell’avvenuta adozione della Variante al Regolamento Urbanistico non sono pervenute osservazioni. </w:t>
      </w:r>
    </w:p>
    <w:p w14:paraId="53279A49" w14:textId="77777777" w:rsidR="0051149E" w:rsidRPr="00D474A2" w:rsidRDefault="0051149E" w:rsidP="0051149E">
      <w:pPr>
        <w:tabs>
          <w:tab w:val="left" w:pos="4356"/>
        </w:tabs>
        <w:rPr>
          <w:rFonts w:ascii="Times New Roman" w:hAnsi="Times New Roman" w:cs="Times New Roman"/>
        </w:rPr>
      </w:pPr>
    </w:p>
    <w:p w14:paraId="65E139F9" w14:textId="3A952945" w:rsidR="0051149E" w:rsidRPr="00D474A2" w:rsidRDefault="0051149E" w:rsidP="0051149E">
      <w:pPr>
        <w:autoSpaceDE w:val="0"/>
        <w:autoSpaceDN w:val="0"/>
        <w:adjustRightInd w:val="0"/>
        <w:jc w:val="both"/>
        <w:rPr>
          <w:rFonts w:ascii="Times New Roman" w:hAnsi="Times New Roman" w:cs="Times New Roman"/>
          <w:color w:val="000000"/>
        </w:rPr>
      </w:pPr>
      <w:r w:rsidRPr="00D474A2">
        <w:rPr>
          <w:rFonts w:ascii="Times New Roman" w:hAnsi="Times New Roman" w:cs="Times New Roman"/>
          <w:color w:val="000000"/>
        </w:rPr>
        <w:t>Ai sensi dell’articolo 8 della legge regionale n. 30/2005 sono stati informati i proprietari dei terreni interessati dalla reiterazione del vincolo preordinati all’esproprio ad opera della presente variante al Regolamento Urbanistico, ed è stato anche pubblicato idoneo avviso di procedimento sulle aree interessate soggette all’apposizione di detto vincolo, all’albo pretorio on-line del Comune per 30 giorni consecutivi, se pur non necessario dalla normativa vigente in materia: pubblicazione n. 753 e n. 836/2020;</w:t>
      </w:r>
    </w:p>
    <w:p w14:paraId="5531BDD6" w14:textId="075D1E60" w:rsidR="0051149E" w:rsidRPr="00D474A2" w:rsidRDefault="0051149E" w:rsidP="0051149E">
      <w:pPr>
        <w:autoSpaceDE w:val="0"/>
        <w:autoSpaceDN w:val="0"/>
        <w:adjustRightInd w:val="0"/>
        <w:jc w:val="both"/>
        <w:rPr>
          <w:rFonts w:ascii="Times New Roman" w:hAnsi="Times New Roman" w:cs="Times New Roman"/>
          <w:color w:val="000000"/>
        </w:rPr>
      </w:pPr>
      <w:r w:rsidRPr="00D474A2">
        <w:rPr>
          <w:rFonts w:ascii="Times New Roman" w:hAnsi="Times New Roman" w:cs="Times New Roman"/>
          <w:color w:val="000000"/>
        </w:rPr>
        <w:t xml:space="preserve">Nella fase intercorrente tra l’avvio del procedimento e l’adozione della delibera di Variante al R.U., e non nel periodo previsto a seguito della pubblicazione sul BURT dell’avviso di adozione della Variante, sono intervenuti n. 6 contributi da parte di soggetti pubblici come indicati nella delibera di approvazione, ed osservazioni dei privati pervenute anch’esse nel periodo intercorrente tra la data dell’avvio del procedimento della variante e la data dell’adozione della variante, in numero tot. </w:t>
      </w:r>
      <w:proofErr w:type="gramStart"/>
      <w:r w:rsidRPr="00D474A2">
        <w:rPr>
          <w:rFonts w:ascii="Times New Roman" w:hAnsi="Times New Roman" w:cs="Times New Roman"/>
          <w:color w:val="000000"/>
        </w:rPr>
        <w:t>di</w:t>
      </w:r>
      <w:proofErr w:type="gramEnd"/>
      <w:r w:rsidRPr="00D474A2">
        <w:rPr>
          <w:rFonts w:ascii="Times New Roman" w:hAnsi="Times New Roman" w:cs="Times New Roman"/>
          <w:color w:val="000000"/>
        </w:rPr>
        <w:t xml:space="preserve"> 10 allegate alla documentazione della delibera di approvazione e corredate di risposta in merito, di cui n. 9 relative all’area di Rughi ed 1 relativa all’area di via Monsignor </w:t>
      </w:r>
      <w:proofErr w:type="spellStart"/>
      <w:r w:rsidRPr="00D474A2">
        <w:rPr>
          <w:rFonts w:ascii="Times New Roman" w:hAnsi="Times New Roman" w:cs="Times New Roman"/>
          <w:color w:val="000000"/>
        </w:rPr>
        <w:t>Marraccini</w:t>
      </w:r>
      <w:proofErr w:type="spellEnd"/>
      <w:r w:rsidRPr="00D474A2">
        <w:rPr>
          <w:rFonts w:ascii="Times New Roman" w:hAnsi="Times New Roman" w:cs="Times New Roman"/>
          <w:color w:val="000000"/>
        </w:rPr>
        <w:t>;</w:t>
      </w:r>
    </w:p>
    <w:p w14:paraId="704C96AD" w14:textId="77777777" w:rsidR="0051149E" w:rsidRPr="00D474A2" w:rsidRDefault="0051149E" w:rsidP="0051149E">
      <w:pPr>
        <w:autoSpaceDE w:val="0"/>
        <w:autoSpaceDN w:val="0"/>
        <w:adjustRightInd w:val="0"/>
        <w:jc w:val="both"/>
        <w:rPr>
          <w:rFonts w:ascii="Times New Roman" w:hAnsi="Times New Roman" w:cs="Times New Roman"/>
          <w:color w:val="000000"/>
        </w:rPr>
      </w:pPr>
      <w:r w:rsidRPr="00D474A2">
        <w:rPr>
          <w:rFonts w:ascii="Times New Roman" w:hAnsi="Times New Roman" w:cs="Times New Roman"/>
          <w:color w:val="000000"/>
        </w:rPr>
        <w:t xml:space="preserve">Agli atti d’ufficio sono depositati alcuni avvisi inviati ai proprietari in merito all’avviso di reiterazione delle aree soggette ad esproprio, ritornati per compiuta giacenza. </w:t>
      </w:r>
    </w:p>
    <w:p w14:paraId="453D662E" w14:textId="77777777" w:rsidR="0051149E" w:rsidRPr="00D474A2" w:rsidRDefault="0051149E" w:rsidP="0051149E">
      <w:pPr>
        <w:autoSpaceDE w:val="0"/>
        <w:autoSpaceDN w:val="0"/>
        <w:adjustRightInd w:val="0"/>
        <w:jc w:val="both"/>
        <w:rPr>
          <w:rFonts w:ascii="Times New Roman" w:hAnsi="Times New Roman" w:cs="Times New Roman"/>
          <w:color w:val="000000"/>
        </w:rPr>
      </w:pPr>
    </w:p>
    <w:p w14:paraId="3A41D0B7" w14:textId="3FA96CB4" w:rsidR="0051149E" w:rsidRPr="00D474A2" w:rsidRDefault="0051149E" w:rsidP="00781232">
      <w:pPr>
        <w:autoSpaceDE w:val="0"/>
        <w:autoSpaceDN w:val="0"/>
        <w:adjustRightInd w:val="0"/>
        <w:jc w:val="both"/>
        <w:rPr>
          <w:rFonts w:ascii="Times New Roman" w:hAnsi="Times New Roman" w:cs="Times New Roman"/>
          <w:color w:val="000000"/>
        </w:rPr>
      </w:pPr>
      <w:r w:rsidRPr="00D474A2">
        <w:rPr>
          <w:rFonts w:ascii="Times New Roman" w:hAnsi="Times New Roman" w:cs="Times New Roman"/>
          <w:color w:val="000000"/>
        </w:rPr>
        <w:t xml:space="preserve">Sono state ugualmente prese in considerazione le osservazioni pervenute nella fase deputata ai contributi. La delibera di G.C. n. 120 del 24.11.2020, rimandando gli studi idraulici da approfondire nell’area di Rughi alla futura pianificazione urbanistica comporta l’esclusione delle n. 9 osservazioni pervenute, viene invece effettuata la controdeduzione su quella pervenuta per l’area di via Monsignor </w:t>
      </w:r>
      <w:proofErr w:type="spellStart"/>
      <w:r w:rsidRPr="00D474A2">
        <w:rPr>
          <w:rFonts w:ascii="Times New Roman" w:hAnsi="Times New Roman" w:cs="Times New Roman"/>
          <w:color w:val="000000"/>
        </w:rPr>
        <w:t>Marraccin</w:t>
      </w:r>
      <w:r w:rsidR="00037521" w:rsidRPr="00D474A2">
        <w:rPr>
          <w:rFonts w:ascii="Times New Roman" w:hAnsi="Times New Roman" w:cs="Times New Roman"/>
          <w:color w:val="000000"/>
        </w:rPr>
        <w:t>i</w:t>
      </w:r>
      <w:proofErr w:type="spellEnd"/>
      <w:r w:rsidR="00037521" w:rsidRPr="00D474A2">
        <w:rPr>
          <w:rFonts w:ascii="Times New Roman" w:hAnsi="Times New Roman" w:cs="Times New Roman"/>
          <w:color w:val="000000"/>
        </w:rPr>
        <w:t>, il tutto allegato all’atto di approvazione</w:t>
      </w:r>
      <w:r w:rsidRPr="00D474A2">
        <w:rPr>
          <w:rFonts w:ascii="Times New Roman" w:hAnsi="Times New Roman" w:cs="Times New Roman"/>
          <w:color w:val="000000"/>
        </w:rPr>
        <w:t xml:space="preserve">. </w:t>
      </w:r>
    </w:p>
    <w:p w14:paraId="735CC0AB" w14:textId="77777777" w:rsidR="0051149E" w:rsidRPr="00D474A2" w:rsidRDefault="0051149E" w:rsidP="00781232">
      <w:pPr>
        <w:autoSpaceDE w:val="0"/>
        <w:autoSpaceDN w:val="0"/>
        <w:adjustRightInd w:val="0"/>
        <w:jc w:val="both"/>
        <w:rPr>
          <w:rFonts w:ascii="Times New Roman" w:hAnsi="Times New Roman" w:cs="Times New Roman"/>
        </w:rPr>
      </w:pPr>
    </w:p>
    <w:p w14:paraId="3DB26888" w14:textId="0061111C" w:rsidR="007521BC" w:rsidRPr="00D474A2" w:rsidRDefault="007521BC" w:rsidP="007521BC">
      <w:pPr>
        <w:autoSpaceDE w:val="0"/>
        <w:autoSpaceDN w:val="0"/>
        <w:adjustRightInd w:val="0"/>
        <w:spacing w:after="160" w:line="259" w:lineRule="auto"/>
        <w:contextualSpacing/>
        <w:rPr>
          <w:rFonts w:ascii="Times New Roman" w:hAnsi="Times New Roman" w:cs="Times New Roman"/>
          <w:bCs/>
        </w:rPr>
      </w:pPr>
    </w:p>
    <w:p w14:paraId="1949221E" w14:textId="5C944C1C" w:rsidR="007521BC" w:rsidRPr="00D474A2" w:rsidRDefault="007521BC" w:rsidP="007521BC">
      <w:pPr>
        <w:autoSpaceDE w:val="0"/>
        <w:autoSpaceDN w:val="0"/>
        <w:adjustRightInd w:val="0"/>
        <w:rPr>
          <w:rFonts w:ascii="Times New Roman" w:hAnsi="Times New Roman" w:cs="Times New Roman"/>
          <w:b/>
          <w:i/>
        </w:rPr>
      </w:pPr>
      <w:r w:rsidRPr="00D474A2">
        <w:rPr>
          <w:rFonts w:ascii="Times New Roman" w:hAnsi="Times New Roman" w:cs="Times New Roman"/>
          <w:b/>
          <w:i/>
        </w:rPr>
        <w:t>Elaborati allegati alla delibera di approvazione:</w:t>
      </w:r>
    </w:p>
    <w:p w14:paraId="585C9F66" w14:textId="77777777" w:rsidR="00FF1CD5" w:rsidRPr="00D474A2" w:rsidRDefault="00FF1CD5" w:rsidP="007521BC">
      <w:pPr>
        <w:autoSpaceDE w:val="0"/>
        <w:autoSpaceDN w:val="0"/>
        <w:adjustRightInd w:val="0"/>
        <w:rPr>
          <w:rFonts w:ascii="Times New Roman" w:hAnsi="Times New Roman" w:cs="Times New Roman"/>
          <w:b/>
          <w:i/>
        </w:rPr>
      </w:pPr>
    </w:p>
    <w:p w14:paraId="414BBCEC" w14:textId="77777777" w:rsidR="00D474A2" w:rsidRPr="00D474A2" w:rsidRDefault="00D474A2" w:rsidP="00655646">
      <w:pPr>
        <w:autoSpaceDE w:val="0"/>
        <w:autoSpaceDN w:val="0"/>
        <w:adjustRightInd w:val="0"/>
        <w:jc w:val="both"/>
        <w:rPr>
          <w:rFonts w:ascii="Times New Roman" w:hAnsi="Times New Roman" w:cs="Times New Roman"/>
          <w:color w:val="000000"/>
        </w:rPr>
      </w:pPr>
      <w:r w:rsidRPr="00D474A2">
        <w:rPr>
          <w:rFonts w:ascii="Times New Roman" w:hAnsi="Times New Roman" w:cs="Times New Roman"/>
          <w:color w:val="000000"/>
        </w:rPr>
        <w:t xml:space="preserve">1) del. </w:t>
      </w:r>
      <w:proofErr w:type="gramStart"/>
      <w:r w:rsidRPr="00D474A2">
        <w:rPr>
          <w:rFonts w:ascii="Times New Roman" w:hAnsi="Times New Roman" w:cs="Times New Roman"/>
          <w:color w:val="000000"/>
        </w:rPr>
        <w:t>di</w:t>
      </w:r>
      <w:proofErr w:type="gramEnd"/>
      <w:r w:rsidRPr="00D474A2">
        <w:rPr>
          <w:rFonts w:ascii="Times New Roman" w:hAnsi="Times New Roman" w:cs="Times New Roman"/>
          <w:color w:val="000000"/>
        </w:rPr>
        <w:t xml:space="preserve"> G.C. n. 120/2020 (</w:t>
      </w:r>
      <w:proofErr w:type="spellStart"/>
      <w:r w:rsidRPr="00D474A2">
        <w:rPr>
          <w:rFonts w:ascii="Times New Roman" w:hAnsi="Times New Roman" w:cs="Times New Roman"/>
          <w:color w:val="000000"/>
        </w:rPr>
        <w:t>all</w:t>
      </w:r>
      <w:proofErr w:type="spellEnd"/>
      <w:r w:rsidRPr="00D474A2">
        <w:rPr>
          <w:rFonts w:ascii="Times New Roman" w:hAnsi="Times New Roman" w:cs="Times New Roman"/>
          <w:color w:val="000000"/>
        </w:rPr>
        <w:t>. 1)</w:t>
      </w:r>
    </w:p>
    <w:p w14:paraId="119B8945" w14:textId="77777777" w:rsidR="00D474A2" w:rsidRPr="00D474A2" w:rsidRDefault="00D474A2" w:rsidP="00655646">
      <w:pPr>
        <w:autoSpaceDE w:val="0"/>
        <w:autoSpaceDN w:val="0"/>
        <w:adjustRightInd w:val="0"/>
        <w:jc w:val="both"/>
        <w:rPr>
          <w:rFonts w:ascii="Times New Roman" w:hAnsi="Times New Roman" w:cs="Times New Roman"/>
        </w:rPr>
      </w:pPr>
      <w:r w:rsidRPr="00D474A2">
        <w:rPr>
          <w:rFonts w:ascii="Times New Roman" w:hAnsi="Times New Roman" w:cs="Times New Roman"/>
        </w:rPr>
        <w:t xml:space="preserve">2) Atti </w:t>
      </w:r>
    </w:p>
    <w:p w14:paraId="16EDE640" w14:textId="77777777" w:rsidR="00D474A2" w:rsidRPr="00D474A2" w:rsidRDefault="00D474A2" w:rsidP="00655646">
      <w:pPr>
        <w:numPr>
          <w:ilvl w:val="0"/>
          <w:numId w:val="2"/>
        </w:numPr>
        <w:autoSpaceDE w:val="0"/>
        <w:autoSpaceDN w:val="0"/>
        <w:adjustRightInd w:val="0"/>
        <w:spacing w:after="160" w:line="259" w:lineRule="auto"/>
        <w:contextualSpacing/>
        <w:jc w:val="both"/>
        <w:rPr>
          <w:rFonts w:ascii="Times New Roman" w:hAnsi="Times New Roman" w:cs="Times New Roman"/>
        </w:rPr>
      </w:pPr>
      <w:r w:rsidRPr="00D474A2">
        <w:rPr>
          <w:rFonts w:ascii="Times New Roman" w:hAnsi="Times New Roman" w:cs="Times New Roman"/>
        </w:rPr>
        <w:t>Rapporto del Garante della Informazione (</w:t>
      </w:r>
      <w:proofErr w:type="spellStart"/>
      <w:r w:rsidRPr="00D474A2">
        <w:rPr>
          <w:rFonts w:ascii="Times New Roman" w:hAnsi="Times New Roman" w:cs="Times New Roman"/>
        </w:rPr>
        <w:t>all</w:t>
      </w:r>
      <w:proofErr w:type="spellEnd"/>
      <w:r w:rsidRPr="00D474A2">
        <w:rPr>
          <w:rFonts w:ascii="Times New Roman" w:hAnsi="Times New Roman" w:cs="Times New Roman"/>
        </w:rPr>
        <w:t xml:space="preserve">. 2); </w:t>
      </w:r>
    </w:p>
    <w:p w14:paraId="3FA6D1FC" w14:textId="77777777" w:rsidR="00D474A2" w:rsidRPr="00D474A2" w:rsidRDefault="00D474A2" w:rsidP="00655646">
      <w:pPr>
        <w:numPr>
          <w:ilvl w:val="0"/>
          <w:numId w:val="2"/>
        </w:numPr>
        <w:autoSpaceDE w:val="0"/>
        <w:autoSpaceDN w:val="0"/>
        <w:adjustRightInd w:val="0"/>
        <w:spacing w:after="160" w:line="259" w:lineRule="auto"/>
        <w:contextualSpacing/>
        <w:jc w:val="both"/>
        <w:rPr>
          <w:rFonts w:ascii="Times New Roman" w:hAnsi="Times New Roman" w:cs="Times New Roman"/>
        </w:rPr>
      </w:pPr>
      <w:r w:rsidRPr="00D474A2">
        <w:rPr>
          <w:rFonts w:ascii="Times New Roman" w:hAnsi="Times New Roman" w:cs="Times New Roman"/>
        </w:rPr>
        <w:t>Relazione del Responsabile del procedimento (</w:t>
      </w:r>
      <w:proofErr w:type="spellStart"/>
      <w:r w:rsidRPr="00D474A2">
        <w:rPr>
          <w:rFonts w:ascii="Times New Roman" w:hAnsi="Times New Roman" w:cs="Times New Roman"/>
        </w:rPr>
        <w:t>all</w:t>
      </w:r>
      <w:proofErr w:type="spellEnd"/>
      <w:r w:rsidRPr="00D474A2">
        <w:rPr>
          <w:rFonts w:ascii="Times New Roman" w:hAnsi="Times New Roman" w:cs="Times New Roman"/>
        </w:rPr>
        <w:t>. 3);</w:t>
      </w:r>
    </w:p>
    <w:p w14:paraId="7DD274E1" w14:textId="77777777" w:rsidR="00D474A2" w:rsidRPr="00D474A2" w:rsidRDefault="00D474A2" w:rsidP="00655646">
      <w:pPr>
        <w:autoSpaceDE w:val="0"/>
        <w:autoSpaceDN w:val="0"/>
        <w:adjustRightInd w:val="0"/>
        <w:jc w:val="both"/>
        <w:rPr>
          <w:rFonts w:ascii="Times New Roman" w:hAnsi="Times New Roman" w:cs="Times New Roman"/>
          <w:b/>
        </w:rPr>
      </w:pPr>
    </w:p>
    <w:p w14:paraId="0DDACEC2" w14:textId="77777777" w:rsidR="00D474A2" w:rsidRPr="00D474A2" w:rsidRDefault="00D474A2" w:rsidP="00655646">
      <w:pPr>
        <w:autoSpaceDE w:val="0"/>
        <w:autoSpaceDN w:val="0"/>
        <w:adjustRightInd w:val="0"/>
        <w:jc w:val="both"/>
        <w:rPr>
          <w:rFonts w:ascii="Times New Roman" w:hAnsi="Times New Roman" w:cs="Times New Roman"/>
        </w:rPr>
      </w:pPr>
      <w:r w:rsidRPr="00D474A2">
        <w:rPr>
          <w:rFonts w:ascii="Times New Roman" w:hAnsi="Times New Roman" w:cs="Times New Roman"/>
        </w:rPr>
        <w:t>3) Elaborati della Variante</w:t>
      </w:r>
    </w:p>
    <w:p w14:paraId="1E3A9510" w14:textId="77777777" w:rsidR="00D474A2" w:rsidRPr="00D474A2" w:rsidRDefault="00D474A2" w:rsidP="00655646">
      <w:pPr>
        <w:numPr>
          <w:ilvl w:val="0"/>
          <w:numId w:val="2"/>
        </w:numPr>
        <w:autoSpaceDE w:val="0"/>
        <w:autoSpaceDN w:val="0"/>
        <w:adjustRightInd w:val="0"/>
        <w:spacing w:after="160" w:line="259" w:lineRule="auto"/>
        <w:contextualSpacing/>
        <w:jc w:val="both"/>
        <w:rPr>
          <w:rFonts w:ascii="Times New Roman" w:hAnsi="Times New Roman" w:cs="Times New Roman"/>
        </w:rPr>
      </w:pPr>
      <w:r w:rsidRPr="00D474A2">
        <w:rPr>
          <w:rFonts w:ascii="Times New Roman" w:hAnsi="Times New Roman" w:cs="Times New Roman"/>
        </w:rPr>
        <w:t>Variante al Regolamento Urbanistico per la realizzazione di un polo scolastico e per l’ampliamento di un’area destinata ad attrezzature per istruzione, sport e cultura, ai sensi ex art. 238 L.R.T. n. 65/2014 – Relazione generale (</w:t>
      </w:r>
      <w:proofErr w:type="spellStart"/>
      <w:r w:rsidRPr="00D474A2">
        <w:rPr>
          <w:rFonts w:ascii="Times New Roman" w:hAnsi="Times New Roman" w:cs="Times New Roman"/>
        </w:rPr>
        <w:t>all</w:t>
      </w:r>
      <w:proofErr w:type="spellEnd"/>
      <w:r w:rsidRPr="00D474A2">
        <w:rPr>
          <w:rFonts w:ascii="Times New Roman" w:hAnsi="Times New Roman" w:cs="Times New Roman"/>
        </w:rPr>
        <w:t>. 4);</w:t>
      </w:r>
    </w:p>
    <w:p w14:paraId="48753D36" w14:textId="77777777" w:rsidR="00D474A2" w:rsidRPr="00D474A2" w:rsidRDefault="00D474A2" w:rsidP="00655646">
      <w:pPr>
        <w:numPr>
          <w:ilvl w:val="0"/>
          <w:numId w:val="2"/>
        </w:numPr>
        <w:autoSpaceDE w:val="0"/>
        <w:autoSpaceDN w:val="0"/>
        <w:adjustRightInd w:val="0"/>
        <w:spacing w:after="160" w:line="259" w:lineRule="auto"/>
        <w:contextualSpacing/>
        <w:jc w:val="both"/>
        <w:rPr>
          <w:rFonts w:ascii="Times New Roman" w:hAnsi="Times New Roman" w:cs="Times New Roman"/>
        </w:rPr>
      </w:pPr>
      <w:r w:rsidRPr="00D474A2">
        <w:rPr>
          <w:rFonts w:ascii="Times New Roman" w:hAnsi="Times New Roman" w:cs="Times New Roman"/>
        </w:rPr>
        <w:t xml:space="preserve">Variante al Regolamento Urbanistico per la realizzazione di un polo scolastico e per l’ampliamento di un’area destinata ad attrezzature per istruzione, sport e cultura, ai sensi ex </w:t>
      </w:r>
      <w:r w:rsidRPr="00D474A2">
        <w:rPr>
          <w:rFonts w:ascii="Times New Roman" w:hAnsi="Times New Roman" w:cs="Times New Roman"/>
        </w:rPr>
        <w:lastRenderedPageBreak/>
        <w:t>art. 238 L.R.T. n. 65/2014 – Relazione di Verifica di coerenza al PIT-PPR della Variante al R.U (</w:t>
      </w:r>
      <w:proofErr w:type="spellStart"/>
      <w:r w:rsidRPr="00D474A2">
        <w:rPr>
          <w:rFonts w:ascii="Times New Roman" w:hAnsi="Times New Roman" w:cs="Times New Roman"/>
        </w:rPr>
        <w:t>all</w:t>
      </w:r>
      <w:proofErr w:type="spellEnd"/>
      <w:r w:rsidRPr="00D474A2">
        <w:rPr>
          <w:rFonts w:ascii="Times New Roman" w:hAnsi="Times New Roman" w:cs="Times New Roman"/>
        </w:rPr>
        <w:t>. 5);</w:t>
      </w:r>
    </w:p>
    <w:p w14:paraId="54BA1583" w14:textId="77777777" w:rsidR="00D474A2" w:rsidRPr="00D474A2" w:rsidRDefault="00D474A2" w:rsidP="00655646">
      <w:pPr>
        <w:numPr>
          <w:ilvl w:val="0"/>
          <w:numId w:val="2"/>
        </w:numPr>
        <w:autoSpaceDE w:val="0"/>
        <w:autoSpaceDN w:val="0"/>
        <w:adjustRightInd w:val="0"/>
        <w:spacing w:after="160" w:line="259" w:lineRule="auto"/>
        <w:contextualSpacing/>
        <w:jc w:val="both"/>
        <w:rPr>
          <w:rFonts w:ascii="Times New Roman" w:hAnsi="Times New Roman" w:cs="Times New Roman"/>
        </w:rPr>
      </w:pPr>
      <w:r w:rsidRPr="00D474A2">
        <w:rPr>
          <w:rFonts w:ascii="Times New Roman" w:hAnsi="Times New Roman" w:cs="Times New Roman"/>
        </w:rPr>
        <w:t>Elenco osservazioni/contributi pervenuti a seguito dell’avvio del procedimento e controdeduzioni (</w:t>
      </w:r>
      <w:proofErr w:type="spellStart"/>
      <w:r w:rsidRPr="00D474A2">
        <w:rPr>
          <w:rFonts w:ascii="Times New Roman" w:hAnsi="Times New Roman" w:cs="Times New Roman"/>
        </w:rPr>
        <w:t>all</w:t>
      </w:r>
      <w:proofErr w:type="spellEnd"/>
      <w:r w:rsidRPr="00D474A2">
        <w:rPr>
          <w:rFonts w:ascii="Times New Roman" w:hAnsi="Times New Roman" w:cs="Times New Roman"/>
        </w:rPr>
        <w:t xml:space="preserve">. 6); </w:t>
      </w:r>
    </w:p>
    <w:p w14:paraId="01D814B7" w14:textId="77777777" w:rsidR="00D474A2" w:rsidRPr="00D474A2" w:rsidRDefault="00D474A2" w:rsidP="00655646">
      <w:pPr>
        <w:numPr>
          <w:ilvl w:val="0"/>
          <w:numId w:val="2"/>
        </w:numPr>
        <w:autoSpaceDE w:val="0"/>
        <w:autoSpaceDN w:val="0"/>
        <w:adjustRightInd w:val="0"/>
        <w:spacing w:after="160" w:line="259" w:lineRule="auto"/>
        <w:contextualSpacing/>
        <w:jc w:val="both"/>
        <w:rPr>
          <w:rFonts w:ascii="Times New Roman" w:hAnsi="Times New Roman" w:cs="Times New Roman"/>
        </w:rPr>
      </w:pPr>
      <w:r w:rsidRPr="00D474A2">
        <w:rPr>
          <w:rFonts w:ascii="Times New Roman" w:hAnsi="Times New Roman" w:cs="Times New Roman"/>
        </w:rPr>
        <w:t>Tavola 2 -Planimetria Generale degli Interventi (estratti) Stato di progetto-coordinato elaborato modificato a seguito accoglimento osservazioni ed emendamenti (</w:t>
      </w:r>
      <w:proofErr w:type="spellStart"/>
      <w:r w:rsidRPr="00D474A2">
        <w:rPr>
          <w:rFonts w:ascii="Times New Roman" w:hAnsi="Times New Roman" w:cs="Times New Roman"/>
        </w:rPr>
        <w:t>all</w:t>
      </w:r>
      <w:proofErr w:type="spellEnd"/>
      <w:r w:rsidRPr="00D474A2">
        <w:rPr>
          <w:rFonts w:ascii="Times New Roman" w:hAnsi="Times New Roman" w:cs="Times New Roman"/>
        </w:rPr>
        <w:t>. 7);</w:t>
      </w:r>
    </w:p>
    <w:p w14:paraId="599F66F4" w14:textId="77777777" w:rsidR="00D474A2" w:rsidRPr="00D474A2" w:rsidRDefault="00D474A2" w:rsidP="00655646">
      <w:pPr>
        <w:numPr>
          <w:ilvl w:val="0"/>
          <w:numId w:val="2"/>
        </w:numPr>
        <w:autoSpaceDE w:val="0"/>
        <w:autoSpaceDN w:val="0"/>
        <w:adjustRightInd w:val="0"/>
        <w:spacing w:after="160" w:line="259" w:lineRule="auto"/>
        <w:contextualSpacing/>
        <w:jc w:val="both"/>
        <w:rPr>
          <w:rFonts w:ascii="Times New Roman" w:hAnsi="Times New Roman" w:cs="Times New Roman"/>
        </w:rPr>
      </w:pPr>
      <w:r w:rsidRPr="00D474A2">
        <w:rPr>
          <w:rFonts w:ascii="Times New Roman" w:hAnsi="Times New Roman" w:cs="Times New Roman"/>
        </w:rPr>
        <w:t>Tavola 2 -Planimetria Generale degli Interventi (estratti) Stato di progetto-comparato elaborato modificato a seguito accoglimento osservazioni ed emendamenti (</w:t>
      </w:r>
      <w:proofErr w:type="spellStart"/>
      <w:r w:rsidRPr="00D474A2">
        <w:rPr>
          <w:rFonts w:ascii="Times New Roman" w:hAnsi="Times New Roman" w:cs="Times New Roman"/>
        </w:rPr>
        <w:t>all</w:t>
      </w:r>
      <w:proofErr w:type="spellEnd"/>
      <w:r w:rsidRPr="00D474A2">
        <w:rPr>
          <w:rFonts w:ascii="Times New Roman" w:hAnsi="Times New Roman" w:cs="Times New Roman"/>
        </w:rPr>
        <w:t>. 8);</w:t>
      </w:r>
    </w:p>
    <w:p w14:paraId="533D7A81" w14:textId="77777777" w:rsidR="00D474A2" w:rsidRPr="00D474A2" w:rsidRDefault="00D474A2" w:rsidP="00655646">
      <w:pPr>
        <w:numPr>
          <w:ilvl w:val="0"/>
          <w:numId w:val="2"/>
        </w:numPr>
        <w:autoSpaceDE w:val="0"/>
        <w:autoSpaceDN w:val="0"/>
        <w:adjustRightInd w:val="0"/>
        <w:spacing w:after="160" w:line="259" w:lineRule="auto"/>
        <w:contextualSpacing/>
        <w:jc w:val="both"/>
        <w:rPr>
          <w:rFonts w:ascii="Times New Roman" w:hAnsi="Times New Roman" w:cs="Times New Roman"/>
        </w:rPr>
      </w:pPr>
      <w:r w:rsidRPr="00D474A2">
        <w:rPr>
          <w:rFonts w:ascii="Times New Roman" w:hAnsi="Times New Roman" w:cs="Times New Roman"/>
        </w:rPr>
        <w:t>Norme Tecniche di Attuazione Testo coordinato Documento modificato a seguito accoglimento osservazioni ed emendamenti (all.9);</w:t>
      </w:r>
    </w:p>
    <w:p w14:paraId="78918BDD" w14:textId="77777777" w:rsidR="00D474A2" w:rsidRPr="00D474A2" w:rsidRDefault="00D474A2" w:rsidP="00655646">
      <w:pPr>
        <w:numPr>
          <w:ilvl w:val="0"/>
          <w:numId w:val="2"/>
        </w:numPr>
        <w:autoSpaceDE w:val="0"/>
        <w:autoSpaceDN w:val="0"/>
        <w:adjustRightInd w:val="0"/>
        <w:spacing w:after="160" w:line="259" w:lineRule="auto"/>
        <w:contextualSpacing/>
        <w:jc w:val="both"/>
        <w:rPr>
          <w:rFonts w:ascii="Times New Roman" w:hAnsi="Times New Roman" w:cs="Times New Roman"/>
        </w:rPr>
      </w:pPr>
      <w:r w:rsidRPr="00D474A2">
        <w:rPr>
          <w:rFonts w:ascii="Times New Roman" w:hAnsi="Times New Roman" w:cs="Times New Roman"/>
          <w:bCs/>
        </w:rPr>
        <w:t>Relazione geologica e di fattibilità della variante (</w:t>
      </w:r>
      <w:proofErr w:type="spellStart"/>
      <w:r w:rsidRPr="00D474A2">
        <w:rPr>
          <w:rFonts w:ascii="Times New Roman" w:hAnsi="Times New Roman" w:cs="Times New Roman"/>
          <w:bCs/>
        </w:rPr>
        <w:t>all</w:t>
      </w:r>
      <w:proofErr w:type="spellEnd"/>
      <w:r w:rsidRPr="00D474A2">
        <w:rPr>
          <w:rFonts w:ascii="Times New Roman" w:hAnsi="Times New Roman" w:cs="Times New Roman"/>
          <w:bCs/>
        </w:rPr>
        <w:t>. 10);</w:t>
      </w:r>
    </w:p>
    <w:p w14:paraId="02AF97CC" w14:textId="77777777" w:rsidR="00D474A2" w:rsidRPr="00D474A2" w:rsidRDefault="00D474A2" w:rsidP="00655646">
      <w:pPr>
        <w:numPr>
          <w:ilvl w:val="0"/>
          <w:numId w:val="2"/>
        </w:numPr>
        <w:autoSpaceDE w:val="0"/>
        <w:autoSpaceDN w:val="0"/>
        <w:adjustRightInd w:val="0"/>
        <w:spacing w:after="160" w:line="259" w:lineRule="auto"/>
        <w:contextualSpacing/>
        <w:jc w:val="both"/>
        <w:rPr>
          <w:rFonts w:ascii="Times New Roman" w:hAnsi="Times New Roman" w:cs="Times New Roman"/>
        </w:rPr>
      </w:pPr>
      <w:r w:rsidRPr="00D474A2">
        <w:rPr>
          <w:rFonts w:ascii="Times New Roman" w:hAnsi="Times New Roman" w:cs="Times New Roman"/>
          <w:bCs/>
        </w:rPr>
        <w:t>Relazione idrologico-idraulica (all.11);</w:t>
      </w:r>
    </w:p>
    <w:p w14:paraId="255F1FFD" w14:textId="77777777" w:rsidR="00D474A2" w:rsidRPr="00D474A2" w:rsidRDefault="00D474A2" w:rsidP="00655646">
      <w:pPr>
        <w:numPr>
          <w:ilvl w:val="0"/>
          <w:numId w:val="2"/>
        </w:numPr>
        <w:autoSpaceDE w:val="0"/>
        <w:autoSpaceDN w:val="0"/>
        <w:adjustRightInd w:val="0"/>
        <w:spacing w:after="160" w:line="259" w:lineRule="auto"/>
        <w:contextualSpacing/>
        <w:jc w:val="both"/>
        <w:rPr>
          <w:rFonts w:ascii="Times New Roman" w:hAnsi="Times New Roman" w:cs="Times New Roman"/>
        </w:rPr>
      </w:pPr>
      <w:r w:rsidRPr="00D474A2">
        <w:rPr>
          <w:rFonts w:ascii="Times New Roman" w:hAnsi="Times New Roman" w:cs="Times New Roman"/>
          <w:bCs/>
        </w:rPr>
        <w:t>Tav. 1 – bacini imbriferi e corsi d’acqua studiati (</w:t>
      </w:r>
      <w:proofErr w:type="spellStart"/>
      <w:r w:rsidRPr="00D474A2">
        <w:rPr>
          <w:rFonts w:ascii="Times New Roman" w:hAnsi="Times New Roman" w:cs="Times New Roman"/>
          <w:bCs/>
        </w:rPr>
        <w:t>all</w:t>
      </w:r>
      <w:proofErr w:type="spellEnd"/>
      <w:r w:rsidRPr="00D474A2">
        <w:rPr>
          <w:rFonts w:ascii="Times New Roman" w:hAnsi="Times New Roman" w:cs="Times New Roman"/>
          <w:bCs/>
        </w:rPr>
        <w:t>. 12);</w:t>
      </w:r>
    </w:p>
    <w:p w14:paraId="4D5AED33" w14:textId="77777777" w:rsidR="00D474A2" w:rsidRPr="00D474A2" w:rsidRDefault="00D474A2" w:rsidP="00655646">
      <w:pPr>
        <w:numPr>
          <w:ilvl w:val="0"/>
          <w:numId w:val="2"/>
        </w:numPr>
        <w:autoSpaceDE w:val="0"/>
        <w:autoSpaceDN w:val="0"/>
        <w:adjustRightInd w:val="0"/>
        <w:spacing w:after="160" w:line="259" w:lineRule="auto"/>
        <w:contextualSpacing/>
        <w:jc w:val="both"/>
        <w:rPr>
          <w:rFonts w:ascii="Times New Roman" w:hAnsi="Times New Roman" w:cs="Times New Roman"/>
        </w:rPr>
      </w:pPr>
      <w:r w:rsidRPr="00D474A2">
        <w:rPr>
          <w:rFonts w:ascii="Times New Roman" w:hAnsi="Times New Roman" w:cs="Times New Roman"/>
          <w:bCs/>
        </w:rPr>
        <w:t xml:space="preserve">Tav. 2 – settore stato </w:t>
      </w:r>
      <w:proofErr w:type="gramStart"/>
      <w:r w:rsidRPr="00D474A2">
        <w:rPr>
          <w:rFonts w:ascii="Times New Roman" w:hAnsi="Times New Roman" w:cs="Times New Roman"/>
          <w:bCs/>
        </w:rPr>
        <w:t>attuale  modellato</w:t>
      </w:r>
      <w:proofErr w:type="gramEnd"/>
      <w:r w:rsidRPr="00D474A2">
        <w:rPr>
          <w:rFonts w:ascii="Times New Roman" w:hAnsi="Times New Roman" w:cs="Times New Roman"/>
          <w:bCs/>
        </w:rPr>
        <w:t xml:space="preserve"> bidimensionale (all.13);</w:t>
      </w:r>
    </w:p>
    <w:p w14:paraId="344AA887" w14:textId="77777777" w:rsidR="00D474A2" w:rsidRPr="00D474A2" w:rsidRDefault="00D474A2" w:rsidP="00655646">
      <w:pPr>
        <w:numPr>
          <w:ilvl w:val="0"/>
          <w:numId w:val="2"/>
        </w:numPr>
        <w:autoSpaceDE w:val="0"/>
        <w:autoSpaceDN w:val="0"/>
        <w:adjustRightInd w:val="0"/>
        <w:spacing w:after="160" w:line="259" w:lineRule="auto"/>
        <w:contextualSpacing/>
        <w:jc w:val="both"/>
        <w:rPr>
          <w:rFonts w:ascii="Times New Roman" w:hAnsi="Times New Roman" w:cs="Times New Roman"/>
        </w:rPr>
      </w:pPr>
      <w:r w:rsidRPr="00D474A2">
        <w:rPr>
          <w:rFonts w:ascii="Times New Roman" w:hAnsi="Times New Roman" w:cs="Times New Roman"/>
          <w:bCs/>
        </w:rPr>
        <w:t>Tav. 3 – settore stato progetto modellato bidimensionale (all.14);</w:t>
      </w:r>
    </w:p>
    <w:p w14:paraId="2F300535" w14:textId="77777777" w:rsidR="00D474A2" w:rsidRPr="00D474A2" w:rsidRDefault="00D474A2" w:rsidP="00655646">
      <w:pPr>
        <w:numPr>
          <w:ilvl w:val="0"/>
          <w:numId w:val="2"/>
        </w:numPr>
        <w:autoSpaceDE w:val="0"/>
        <w:autoSpaceDN w:val="0"/>
        <w:adjustRightInd w:val="0"/>
        <w:spacing w:after="160" w:line="259" w:lineRule="auto"/>
        <w:contextualSpacing/>
        <w:jc w:val="both"/>
        <w:rPr>
          <w:rFonts w:ascii="Times New Roman" w:hAnsi="Times New Roman" w:cs="Times New Roman"/>
        </w:rPr>
      </w:pPr>
      <w:r w:rsidRPr="00D474A2">
        <w:rPr>
          <w:rFonts w:ascii="Times New Roman" w:hAnsi="Times New Roman" w:cs="Times New Roman"/>
          <w:bCs/>
        </w:rPr>
        <w:t>Tav. 4 – planimetria delle opere in progetto (all.15);</w:t>
      </w:r>
    </w:p>
    <w:p w14:paraId="604484A4" w14:textId="77777777" w:rsidR="00D474A2" w:rsidRPr="00D474A2" w:rsidRDefault="00D474A2" w:rsidP="00655646">
      <w:pPr>
        <w:numPr>
          <w:ilvl w:val="0"/>
          <w:numId w:val="2"/>
        </w:numPr>
        <w:autoSpaceDE w:val="0"/>
        <w:autoSpaceDN w:val="0"/>
        <w:adjustRightInd w:val="0"/>
        <w:spacing w:after="160" w:line="259" w:lineRule="auto"/>
        <w:contextualSpacing/>
        <w:jc w:val="both"/>
        <w:rPr>
          <w:rFonts w:ascii="Times New Roman" w:hAnsi="Times New Roman" w:cs="Times New Roman"/>
        </w:rPr>
      </w:pPr>
      <w:r w:rsidRPr="00D474A2">
        <w:rPr>
          <w:rFonts w:ascii="Times New Roman" w:hAnsi="Times New Roman" w:cs="Times New Roman"/>
          <w:bCs/>
        </w:rPr>
        <w:t>Tav. 5 – allagamenti Tr200 stato attuale (all.16);</w:t>
      </w:r>
    </w:p>
    <w:p w14:paraId="3FA15EDF" w14:textId="77777777" w:rsidR="00D474A2" w:rsidRPr="00D474A2" w:rsidRDefault="00D474A2" w:rsidP="00655646">
      <w:pPr>
        <w:numPr>
          <w:ilvl w:val="0"/>
          <w:numId w:val="2"/>
        </w:numPr>
        <w:autoSpaceDE w:val="0"/>
        <w:autoSpaceDN w:val="0"/>
        <w:adjustRightInd w:val="0"/>
        <w:spacing w:after="160" w:line="259" w:lineRule="auto"/>
        <w:contextualSpacing/>
        <w:jc w:val="both"/>
        <w:rPr>
          <w:rFonts w:ascii="Times New Roman" w:hAnsi="Times New Roman" w:cs="Times New Roman"/>
        </w:rPr>
      </w:pPr>
      <w:r w:rsidRPr="00D474A2">
        <w:rPr>
          <w:rFonts w:ascii="Times New Roman" w:hAnsi="Times New Roman" w:cs="Times New Roman"/>
          <w:bCs/>
        </w:rPr>
        <w:t>Tav. 6 – allagamenti Tr200 stato progetto (all.17);</w:t>
      </w:r>
    </w:p>
    <w:p w14:paraId="2CC15BF1" w14:textId="77777777" w:rsidR="00D474A2" w:rsidRPr="00D474A2" w:rsidRDefault="00D474A2" w:rsidP="00655646">
      <w:pPr>
        <w:autoSpaceDE w:val="0"/>
        <w:autoSpaceDN w:val="0"/>
        <w:adjustRightInd w:val="0"/>
        <w:contextualSpacing/>
        <w:jc w:val="both"/>
        <w:rPr>
          <w:rFonts w:ascii="Times New Roman" w:hAnsi="Times New Roman" w:cs="Times New Roman"/>
          <w:bCs/>
        </w:rPr>
      </w:pPr>
    </w:p>
    <w:p w14:paraId="10F0F89B" w14:textId="0991F672" w:rsidR="00D474A2" w:rsidRPr="00D474A2" w:rsidRDefault="00D474A2" w:rsidP="00655646">
      <w:pPr>
        <w:autoSpaceDE w:val="0"/>
        <w:autoSpaceDN w:val="0"/>
        <w:adjustRightInd w:val="0"/>
        <w:jc w:val="both"/>
        <w:rPr>
          <w:rFonts w:ascii="Times New Roman" w:hAnsi="Times New Roman" w:cs="Times New Roman"/>
          <w:color w:val="000000"/>
        </w:rPr>
      </w:pPr>
      <w:r w:rsidRPr="00D474A2">
        <w:rPr>
          <w:rFonts w:ascii="Times New Roman" w:hAnsi="Times New Roman" w:cs="Times New Roman"/>
          <w:bCs/>
        </w:rPr>
        <w:t xml:space="preserve">- parere favorevole pervenuto al </w:t>
      </w:r>
      <w:proofErr w:type="spellStart"/>
      <w:r w:rsidRPr="00D474A2">
        <w:rPr>
          <w:rFonts w:ascii="Times New Roman" w:hAnsi="Times New Roman" w:cs="Times New Roman"/>
          <w:bCs/>
        </w:rPr>
        <w:t>prot</w:t>
      </w:r>
      <w:proofErr w:type="spellEnd"/>
      <w:r w:rsidRPr="00D474A2">
        <w:rPr>
          <w:rFonts w:ascii="Times New Roman" w:hAnsi="Times New Roman" w:cs="Times New Roman"/>
          <w:bCs/>
        </w:rPr>
        <w:t>.</w:t>
      </w:r>
      <w:r w:rsidRPr="00D474A2">
        <w:rPr>
          <w:rFonts w:ascii="Times New Roman" w:hAnsi="Times New Roman" w:cs="Times New Roman"/>
          <w:color w:val="000000"/>
        </w:rPr>
        <w:t xml:space="preserve"> </w:t>
      </w:r>
      <w:proofErr w:type="spellStart"/>
      <w:r w:rsidRPr="00D474A2">
        <w:rPr>
          <w:rFonts w:ascii="Times New Roman" w:hAnsi="Times New Roman" w:cs="Times New Roman"/>
          <w:color w:val="000000"/>
        </w:rPr>
        <w:t>com.le</w:t>
      </w:r>
      <w:proofErr w:type="spellEnd"/>
      <w:r w:rsidRPr="00D474A2">
        <w:rPr>
          <w:rFonts w:ascii="Times New Roman" w:hAnsi="Times New Roman" w:cs="Times New Roman"/>
          <w:color w:val="000000"/>
        </w:rPr>
        <w:t xml:space="preserve"> n. 8233 in data 20.05.2021 con prescrizioni da parte della Regione Toscana Direzione Difesa del Suolo e </w:t>
      </w:r>
      <w:proofErr w:type="spellStart"/>
      <w:r w:rsidRPr="00D474A2">
        <w:rPr>
          <w:rFonts w:ascii="Times New Roman" w:hAnsi="Times New Roman" w:cs="Times New Roman"/>
          <w:color w:val="000000"/>
        </w:rPr>
        <w:t>Prot</w:t>
      </w:r>
      <w:proofErr w:type="spellEnd"/>
      <w:r w:rsidRPr="00D474A2">
        <w:rPr>
          <w:rFonts w:ascii="Times New Roman" w:hAnsi="Times New Roman" w:cs="Times New Roman"/>
          <w:color w:val="000000"/>
        </w:rPr>
        <w:t>. Civile, Settore Genio Civile Valdarno Inferiore e Costa (all.</w:t>
      </w:r>
      <w:r w:rsidRPr="00D474A2">
        <w:rPr>
          <w:rFonts w:ascii="Times New Roman" w:hAnsi="Times New Roman" w:cs="Times New Roman"/>
        </w:rPr>
        <w:t>18)</w:t>
      </w:r>
      <w:r w:rsidRPr="00D474A2">
        <w:rPr>
          <w:rFonts w:ascii="Times New Roman" w:hAnsi="Times New Roman" w:cs="Times New Roman"/>
          <w:color w:val="000000"/>
        </w:rPr>
        <w:t xml:space="preserve">;  </w:t>
      </w:r>
    </w:p>
    <w:p w14:paraId="0ACA4983" w14:textId="628E32F0" w:rsidR="00D474A2" w:rsidRPr="00D474A2" w:rsidRDefault="00D474A2" w:rsidP="00655646">
      <w:pPr>
        <w:autoSpaceDE w:val="0"/>
        <w:autoSpaceDN w:val="0"/>
        <w:adjustRightInd w:val="0"/>
        <w:jc w:val="both"/>
        <w:rPr>
          <w:rFonts w:ascii="Times New Roman" w:hAnsi="Times New Roman" w:cs="Times New Roman"/>
          <w:color w:val="000000"/>
        </w:rPr>
      </w:pPr>
      <w:r w:rsidRPr="00D474A2">
        <w:rPr>
          <w:rFonts w:ascii="Times New Roman" w:hAnsi="Times New Roman" w:cs="Times New Roman"/>
          <w:color w:val="000000"/>
        </w:rPr>
        <w:t>- controdeduzioni sulle osservazioni/contributi pervenute al protocollo comunale fuori tempo utile per la presentazione, e ricevute al protocollo comunale in seguito all’avvio del procedimento (all.19).</w:t>
      </w:r>
    </w:p>
    <w:p w14:paraId="10AC4BDB" w14:textId="6D737E0D" w:rsidR="00A55972" w:rsidRPr="00D474A2" w:rsidRDefault="00A55972" w:rsidP="00655646">
      <w:pPr>
        <w:autoSpaceDE w:val="0"/>
        <w:autoSpaceDN w:val="0"/>
        <w:adjustRightInd w:val="0"/>
        <w:spacing w:after="160" w:line="259" w:lineRule="auto"/>
        <w:ind w:left="142"/>
        <w:contextualSpacing/>
        <w:jc w:val="both"/>
        <w:rPr>
          <w:rFonts w:ascii="Times New Roman" w:hAnsi="Times New Roman" w:cs="Times New Roman"/>
        </w:rPr>
      </w:pPr>
    </w:p>
    <w:p w14:paraId="25600AAB" w14:textId="7085FC7D" w:rsidR="00A871F5" w:rsidRPr="00D474A2" w:rsidRDefault="00A871F5" w:rsidP="00655646">
      <w:pPr>
        <w:autoSpaceDE w:val="0"/>
        <w:autoSpaceDN w:val="0"/>
        <w:adjustRightInd w:val="0"/>
        <w:spacing w:after="160" w:line="259" w:lineRule="auto"/>
        <w:contextualSpacing/>
        <w:jc w:val="both"/>
        <w:rPr>
          <w:rFonts w:ascii="Times New Roman" w:hAnsi="Times New Roman" w:cs="Times New Roman"/>
        </w:rPr>
      </w:pPr>
    </w:p>
    <w:p w14:paraId="70C96517" w14:textId="16AE273A" w:rsidR="00A871F5" w:rsidRPr="00D474A2" w:rsidRDefault="00A871F5" w:rsidP="00655646">
      <w:pPr>
        <w:autoSpaceDE w:val="0"/>
        <w:autoSpaceDN w:val="0"/>
        <w:adjustRightInd w:val="0"/>
        <w:jc w:val="both"/>
        <w:rPr>
          <w:rFonts w:ascii="Times New Roman" w:hAnsi="Times New Roman" w:cs="Times New Roman"/>
          <w:color w:val="000000"/>
        </w:rPr>
      </w:pPr>
      <w:r w:rsidRPr="00D474A2">
        <w:rPr>
          <w:rFonts w:ascii="Times New Roman" w:hAnsi="Times New Roman" w:cs="Times New Roman"/>
          <w:color w:val="000000"/>
        </w:rPr>
        <w:t>12.</w:t>
      </w:r>
      <w:r w:rsidRPr="00D474A2">
        <w:rPr>
          <w:rFonts w:ascii="Times New Roman" w:hAnsi="Times New Roman" w:cs="Times New Roman"/>
          <w:b/>
          <w:bCs/>
          <w:i/>
          <w:iCs/>
          <w:color w:val="000000"/>
        </w:rPr>
        <w:t xml:space="preserve"> Considerazioni conclusive</w:t>
      </w:r>
    </w:p>
    <w:p w14:paraId="793821FB" w14:textId="77777777" w:rsidR="00A871F5" w:rsidRPr="00D474A2" w:rsidRDefault="00A871F5" w:rsidP="00655646">
      <w:pPr>
        <w:autoSpaceDE w:val="0"/>
        <w:autoSpaceDN w:val="0"/>
        <w:adjustRightInd w:val="0"/>
        <w:jc w:val="both"/>
        <w:rPr>
          <w:rFonts w:ascii="Times New Roman" w:hAnsi="Times New Roman" w:cs="Times New Roman"/>
          <w:color w:val="000000"/>
        </w:rPr>
      </w:pPr>
    </w:p>
    <w:p w14:paraId="5F34345B" w14:textId="25020790" w:rsidR="00A871F5" w:rsidRPr="00D474A2" w:rsidRDefault="00A871F5" w:rsidP="00655646">
      <w:pPr>
        <w:autoSpaceDE w:val="0"/>
        <w:autoSpaceDN w:val="0"/>
        <w:adjustRightInd w:val="0"/>
        <w:spacing w:after="160" w:line="259" w:lineRule="auto"/>
        <w:contextualSpacing/>
        <w:jc w:val="both"/>
        <w:rPr>
          <w:rFonts w:ascii="Times New Roman" w:hAnsi="Times New Roman" w:cs="Times New Roman"/>
        </w:rPr>
      </w:pPr>
      <w:r w:rsidRPr="00D474A2">
        <w:rPr>
          <w:rFonts w:ascii="Times New Roman" w:hAnsi="Times New Roman" w:cs="Times New Roman"/>
          <w:color w:val="000000"/>
        </w:rPr>
        <w:t xml:space="preserve">Per quanto sopra indicato, si dà atto che non sono emerse problematiche ed il contenuto del parere favorevole con prescrizioni della Regione Toscana, Settore del Genio Civile, pervenuto al prot. </w:t>
      </w:r>
      <w:proofErr w:type="spellStart"/>
      <w:r w:rsidRPr="00D474A2">
        <w:rPr>
          <w:rFonts w:ascii="Times New Roman" w:hAnsi="Times New Roman" w:cs="Times New Roman"/>
          <w:color w:val="000000"/>
        </w:rPr>
        <w:t>com.le</w:t>
      </w:r>
      <w:proofErr w:type="spellEnd"/>
      <w:r w:rsidRPr="00D474A2">
        <w:rPr>
          <w:rFonts w:ascii="Times New Roman" w:hAnsi="Times New Roman" w:cs="Times New Roman"/>
          <w:color w:val="000000"/>
        </w:rPr>
        <w:t xml:space="preserve"> al n</w:t>
      </w:r>
      <w:r w:rsidR="00D474A2" w:rsidRPr="00D474A2">
        <w:rPr>
          <w:rFonts w:ascii="Times New Roman" w:hAnsi="Times New Roman" w:cs="Times New Roman"/>
          <w:color w:val="000000"/>
        </w:rPr>
        <w:t xml:space="preserve">. </w:t>
      </w:r>
      <w:proofErr w:type="spellStart"/>
      <w:r w:rsidR="00D474A2" w:rsidRPr="00D474A2">
        <w:rPr>
          <w:rFonts w:ascii="Times New Roman" w:hAnsi="Times New Roman" w:cs="Times New Roman"/>
          <w:color w:val="000000"/>
        </w:rPr>
        <w:t>prot</w:t>
      </w:r>
      <w:proofErr w:type="spellEnd"/>
      <w:r w:rsidR="00D474A2" w:rsidRPr="00D474A2">
        <w:rPr>
          <w:rFonts w:ascii="Times New Roman" w:hAnsi="Times New Roman" w:cs="Times New Roman"/>
          <w:color w:val="000000"/>
        </w:rPr>
        <w:t xml:space="preserve">. </w:t>
      </w:r>
      <w:proofErr w:type="spellStart"/>
      <w:r w:rsidR="00D474A2" w:rsidRPr="00D474A2">
        <w:rPr>
          <w:rFonts w:ascii="Times New Roman" w:hAnsi="Times New Roman" w:cs="Times New Roman"/>
          <w:color w:val="000000"/>
        </w:rPr>
        <w:t>com.le</w:t>
      </w:r>
      <w:proofErr w:type="spellEnd"/>
      <w:r w:rsidR="00D474A2" w:rsidRPr="00D474A2">
        <w:rPr>
          <w:rFonts w:ascii="Times New Roman" w:hAnsi="Times New Roman" w:cs="Times New Roman"/>
          <w:color w:val="000000"/>
        </w:rPr>
        <w:t xml:space="preserve"> n. 8233 in data 20.05.2021 </w:t>
      </w:r>
      <w:r w:rsidRPr="00D474A2">
        <w:rPr>
          <w:rFonts w:ascii="Times New Roman" w:hAnsi="Times New Roman" w:cs="Times New Roman"/>
          <w:color w:val="000000"/>
        </w:rPr>
        <w:t>orienta al perfezionamento degli atti tecnici della Variante in oggetto, inserendo minime prescrizioni migliorative in termini di interessi privati e pubblici coinvolti.</w:t>
      </w:r>
    </w:p>
    <w:p w14:paraId="1E2FBFB7" w14:textId="77777777" w:rsidR="006374D9" w:rsidRPr="00D474A2" w:rsidRDefault="006374D9" w:rsidP="00655646">
      <w:pPr>
        <w:autoSpaceDE w:val="0"/>
        <w:autoSpaceDN w:val="0"/>
        <w:adjustRightInd w:val="0"/>
        <w:jc w:val="both"/>
        <w:rPr>
          <w:rFonts w:ascii="Times New Roman" w:hAnsi="Times New Roman" w:cs="Times New Roman"/>
        </w:rPr>
      </w:pPr>
    </w:p>
    <w:p w14:paraId="28DA99D0" w14:textId="77777777" w:rsidR="00AE381F" w:rsidRPr="00D474A2" w:rsidRDefault="00AE381F" w:rsidP="00655646">
      <w:pPr>
        <w:autoSpaceDE w:val="0"/>
        <w:autoSpaceDN w:val="0"/>
        <w:adjustRightInd w:val="0"/>
        <w:jc w:val="both"/>
        <w:rPr>
          <w:rFonts w:ascii="Times New Roman" w:hAnsi="Times New Roman" w:cs="Times New Roman"/>
        </w:rPr>
      </w:pPr>
      <w:r w:rsidRPr="00D474A2">
        <w:rPr>
          <w:rFonts w:ascii="Times New Roman" w:hAnsi="Times New Roman" w:cs="Times New Roman"/>
        </w:rPr>
        <w:t xml:space="preserve">Per tutto quanto sopra dettagliato e nel rispetto </w:t>
      </w:r>
      <w:r w:rsidR="009A7D70" w:rsidRPr="00D474A2">
        <w:rPr>
          <w:rFonts w:ascii="Times New Roman" w:hAnsi="Times New Roman" w:cs="Times New Roman"/>
        </w:rPr>
        <w:t>dell’art. 18 della L.R.T. n.</w:t>
      </w:r>
      <w:r w:rsidRPr="00D474A2">
        <w:rPr>
          <w:rFonts w:ascii="Times New Roman" w:hAnsi="Times New Roman" w:cs="Times New Roman"/>
        </w:rPr>
        <w:t xml:space="preserve"> 65/2014, la sottoscritta geom. Norma Deliso, Responsabile del Procedimento per la variante al Regolamento Urbanistico in oggetto </w:t>
      </w:r>
    </w:p>
    <w:p w14:paraId="654B7B3B" w14:textId="62AC2997" w:rsidR="00AE381F" w:rsidRPr="00D474A2" w:rsidRDefault="007C6709" w:rsidP="00655646">
      <w:pPr>
        <w:autoSpaceDE w:val="0"/>
        <w:autoSpaceDN w:val="0"/>
        <w:adjustRightInd w:val="0"/>
        <w:jc w:val="both"/>
        <w:rPr>
          <w:rFonts w:ascii="Times New Roman" w:hAnsi="Times New Roman" w:cs="Times New Roman"/>
        </w:rPr>
      </w:pPr>
      <w:r>
        <w:rPr>
          <w:rFonts w:ascii="Times New Roman" w:hAnsi="Times New Roman" w:cs="Times New Roman"/>
        </w:rPr>
        <w:t xml:space="preserve">                                                                         </w:t>
      </w:r>
      <w:bookmarkStart w:id="1" w:name="_GoBack"/>
      <w:bookmarkEnd w:id="1"/>
      <w:r w:rsidR="00AE381F" w:rsidRPr="00D474A2">
        <w:rPr>
          <w:rFonts w:ascii="Times New Roman" w:hAnsi="Times New Roman" w:cs="Times New Roman"/>
        </w:rPr>
        <w:t>CERTIFICA</w:t>
      </w:r>
    </w:p>
    <w:p w14:paraId="1BC368E4" w14:textId="77777777" w:rsidR="00134CFA" w:rsidRPr="00D474A2" w:rsidRDefault="00134CFA" w:rsidP="00655646">
      <w:pPr>
        <w:autoSpaceDE w:val="0"/>
        <w:autoSpaceDN w:val="0"/>
        <w:adjustRightInd w:val="0"/>
        <w:jc w:val="both"/>
        <w:rPr>
          <w:rFonts w:ascii="Times New Roman" w:hAnsi="Times New Roman" w:cs="Times New Roman"/>
        </w:rPr>
      </w:pPr>
    </w:p>
    <w:p w14:paraId="329BC03B" w14:textId="77777777" w:rsidR="0023523C" w:rsidRPr="00D474A2" w:rsidRDefault="00AE381F" w:rsidP="00655646">
      <w:pPr>
        <w:autoSpaceDE w:val="0"/>
        <w:autoSpaceDN w:val="0"/>
        <w:adjustRightInd w:val="0"/>
        <w:jc w:val="both"/>
        <w:rPr>
          <w:rFonts w:ascii="Times New Roman" w:hAnsi="Times New Roman" w:cs="Times New Roman"/>
        </w:rPr>
      </w:pPr>
      <w:proofErr w:type="gramStart"/>
      <w:r w:rsidRPr="00D474A2">
        <w:rPr>
          <w:rFonts w:ascii="Times New Roman" w:hAnsi="Times New Roman" w:cs="Times New Roman"/>
        </w:rPr>
        <w:t>che</w:t>
      </w:r>
      <w:proofErr w:type="gramEnd"/>
      <w:r w:rsidRPr="00D474A2">
        <w:rPr>
          <w:rFonts w:ascii="Times New Roman" w:hAnsi="Times New Roman" w:cs="Times New Roman"/>
        </w:rPr>
        <w:t>, nel rispetto, del co.2 dell’art. 18 della L.R.T. 65/2014, la variante al Regolamento Urbanistico, ai sensi dell’art.</w:t>
      </w:r>
      <w:r w:rsidR="0023523C" w:rsidRPr="00D474A2">
        <w:rPr>
          <w:rFonts w:ascii="Times New Roman" w:hAnsi="Times New Roman" w:cs="Times New Roman"/>
        </w:rPr>
        <w:t xml:space="preserve"> 238</w:t>
      </w:r>
      <w:r w:rsidRPr="00D474A2">
        <w:rPr>
          <w:rFonts w:ascii="Times New Roman" w:hAnsi="Times New Roman" w:cs="Times New Roman"/>
        </w:rPr>
        <w:t xml:space="preserve"> della L.R.T. 65/2014, di cui all’oggetto è stata predisposta nel rispetto della normativa regionale vigente in materia, dei relativi regolamenti di attuazione e delle norme ad essa correlate, nonché in piena coerenza con gli strumenti della pianificazione territoriale di riferimento, tenendo conto degli ulteriori piani o programmi di sett</w:t>
      </w:r>
      <w:r w:rsidR="009A7D70" w:rsidRPr="00D474A2">
        <w:rPr>
          <w:rFonts w:ascii="Times New Roman" w:hAnsi="Times New Roman" w:cs="Times New Roman"/>
        </w:rPr>
        <w:t>ore dei soggetti istituzionali:</w:t>
      </w:r>
    </w:p>
    <w:p w14:paraId="1C2A6343" w14:textId="77777777" w:rsidR="0023523C" w:rsidRPr="00D474A2" w:rsidRDefault="00AE381F" w:rsidP="00655646">
      <w:pPr>
        <w:autoSpaceDE w:val="0"/>
        <w:autoSpaceDN w:val="0"/>
        <w:adjustRightInd w:val="0"/>
        <w:jc w:val="both"/>
        <w:rPr>
          <w:rFonts w:ascii="Times New Roman" w:hAnsi="Times New Roman" w:cs="Times New Roman"/>
        </w:rPr>
      </w:pPr>
      <w:r w:rsidRPr="00D474A2">
        <w:rPr>
          <w:rFonts w:ascii="Times New Roman" w:hAnsi="Times New Roman" w:cs="Times New Roman"/>
        </w:rPr>
        <w:t xml:space="preserve">a) </w:t>
      </w:r>
      <w:r w:rsidR="00707C59" w:rsidRPr="00D474A2">
        <w:rPr>
          <w:rFonts w:ascii="Times New Roman" w:hAnsi="Times New Roman" w:cs="Times New Roman"/>
        </w:rPr>
        <w:t>è coerente</w:t>
      </w:r>
      <w:r w:rsidRPr="00D474A2">
        <w:rPr>
          <w:rFonts w:ascii="Times New Roman" w:hAnsi="Times New Roman" w:cs="Times New Roman"/>
        </w:rPr>
        <w:t xml:space="preserve"> con le previsioni del Piano Strutturale e le disposizioni del Regolamento Edilizio; </w:t>
      </w:r>
    </w:p>
    <w:p w14:paraId="212ED44A" w14:textId="77777777" w:rsidR="0023523C" w:rsidRPr="00D474A2" w:rsidRDefault="00AE381F" w:rsidP="00655646">
      <w:pPr>
        <w:autoSpaceDE w:val="0"/>
        <w:autoSpaceDN w:val="0"/>
        <w:adjustRightInd w:val="0"/>
        <w:jc w:val="both"/>
        <w:rPr>
          <w:rFonts w:ascii="Times New Roman" w:hAnsi="Times New Roman" w:cs="Times New Roman"/>
        </w:rPr>
      </w:pPr>
      <w:r w:rsidRPr="00D474A2">
        <w:rPr>
          <w:rFonts w:ascii="Times New Roman" w:hAnsi="Times New Roman" w:cs="Times New Roman"/>
        </w:rPr>
        <w:t xml:space="preserve">b) </w:t>
      </w:r>
      <w:r w:rsidR="00707C59" w:rsidRPr="00D474A2">
        <w:rPr>
          <w:rFonts w:ascii="Times New Roman" w:hAnsi="Times New Roman" w:cs="Times New Roman"/>
        </w:rPr>
        <w:t>è</w:t>
      </w:r>
      <w:r w:rsidRPr="00D474A2">
        <w:rPr>
          <w:rFonts w:ascii="Times New Roman" w:hAnsi="Times New Roman" w:cs="Times New Roman"/>
        </w:rPr>
        <w:t xml:space="preserve"> coerent</w:t>
      </w:r>
      <w:r w:rsidR="00707C59" w:rsidRPr="00D474A2">
        <w:rPr>
          <w:rFonts w:ascii="Times New Roman" w:hAnsi="Times New Roman" w:cs="Times New Roman"/>
        </w:rPr>
        <w:t>e</w:t>
      </w:r>
      <w:r w:rsidRPr="00D474A2">
        <w:rPr>
          <w:rFonts w:ascii="Times New Roman" w:hAnsi="Times New Roman" w:cs="Times New Roman"/>
        </w:rPr>
        <w:t xml:space="preserve"> con gli strumenti di pianificazione e piani o programmi di settore di altre Amministrazioni con particolare riferimento al Piano di Indirizzo Territoriale regionale con valenza di Piano Paesaggistico e al Piano Territoriale di Coordinamento provinciale; </w:t>
      </w:r>
    </w:p>
    <w:p w14:paraId="1C92D149" w14:textId="77777777" w:rsidR="0023523C" w:rsidRPr="00D474A2" w:rsidRDefault="00AE381F" w:rsidP="00655646">
      <w:pPr>
        <w:autoSpaceDE w:val="0"/>
        <w:autoSpaceDN w:val="0"/>
        <w:adjustRightInd w:val="0"/>
        <w:jc w:val="both"/>
        <w:rPr>
          <w:rFonts w:ascii="Times New Roman" w:hAnsi="Times New Roman" w:cs="Times New Roman"/>
        </w:rPr>
      </w:pPr>
      <w:r w:rsidRPr="00D474A2">
        <w:rPr>
          <w:rFonts w:ascii="Times New Roman" w:hAnsi="Times New Roman" w:cs="Times New Roman"/>
        </w:rPr>
        <w:lastRenderedPageBreak/>
        <w:t xml:space="preserve">c) rispetta le disposizioni di cui al titolo I, capo I, con particolare riferimento alla tutela e riproduzione del patrimonio territoriale della L.R.T. 65/2014 e </w:t>
      </w:r>
      <w:proofErr w:type="spellStart"/>
      <w:r w:rsidRPr="00D474A2">
        <w:rPr>
          <w:rFonts w:ascii="Times New Roman" w:hAnsi="Times New Roman" w:cs="Times New Roman"/>
        </w:rPr>
        <w:t>s.m.i.</w:t>
      </w:r>
      <w:proofErr w:type="spellEnd"/>
      <w:r w:rsidRPr="00D474A2">
        <w:rPr>
          <w:rFonts w:ascii="Times New Roman" w:hAnsi="Times New Roman" w:cs="Times New Roman"/>
        </w:rPr>
        <w:t xml:space="preserve">; </w:t>
      </w:r>
    </w:p>
    <w:p w14:paraId="47738C0D" w14:textId="77777777" w:rsidR="0023523C" w:rsidRPr="00D474A2" w:rsidRDefault="00AE381F" w:rsidP="00655646">
      <w:pPr>
        <w:autoSpaceDE w:val="0"/>
        <w:autoSpaceDN w:val="0"/>
        <w:adjustRightInd w:val="0"/>
        <w:jc w:val="both"/>
        <w:rPr>
          <w:rFonts w:ascii="Times New Roman" w:hAnsi="Times New Roman" w:cs="Times New Roman"/>
        </w:rPr>
      </w:pPr>
      <w:r w:rsidRPr="00D474A2">
        <w:rPr>
          <w:rFonts w:ascii="Times New Roman" w:hAnsi="Times New Roman" w:cs="Times New Roman"/>
        </w:rPr>
        <w:t xml:space="preserve">d) rispetta le disposizioni relative al territorio rurale di cui al titolo IV, capo III e del relativo regolamento di attuazione di cui all’articolo 4 della L.R.T. 65/2014 e </w:t>
      </w:r>
      <w:proofErr w:type="spellStart"/>
      <w:r w:rsidRPr="00D474A2">
        <w:rPr>
          <w:rFonts w:ascii="Times New Roman" w:hAnsi="Times New Roman" w:cs="Times New Roman"/>
        </w:rPr>
        <w:t>s.m.i.</w:t>
      </w:r>
      <w:proofErr w:type="spellEnd"/>
      <w:r w:rsidRPr="00D474A2">
        <w:rPr>
          <w:rFonts w:ascii="Times New Roman" w:hAnsi="Times New Roman" w:cs="Times New Roman"/>
        </w:rPr>
        <w:t xml:space="preserve">; </w:t>
      </w:r>
    </w:p>
    <w:p w14:paraId="36D0A0D8" w14:textId="77777777" w:rsidR="0023523C" w:rsidRPr="00D474A2" w:rsidRDefault="00AE381F" w:rsidP="00655646">
      <w:pPr>
        <w:autoSpaceDE w:val="0"/>
        <w:autoSpaceDN w:val="0"/>
        <w:adjustRightInd w:val="0"/>
        <w:jc w:val="both"/>
        <w:rPr>
          <w:rFonts w:ascii="Times New Roman" w:hAnsi="Times New Roman" w:cs="Times New Roman"/>
        </w:rPr>
      </w:pPr>
      <w:r w:rsidRPr="00D474A2">
        <w:rPr>
          <w:rFonts w:ascii="Times New Roman" w:hAnsi="Times New Roman" w:cs="Times New Roman"/>
        </w:rPr>
        <w:t xml:space="preserve">e) rispetta le disposizioni di cui al titolo </w:t>
      </w:r>
      <w:r w:rsidR="0023523C" w:rsidRPr="00D474A2">
        <w:rPr>
          <w:rFonts w:ascii="Times New Roman" w:hAnsi="Times New Roman" w:cs="Times New Roman"/>
        </w:rPr>
        <w:t>I</w:t>
      </w:r>
      <w:r w:rsidRPr="00D474A2">
        <w:rPr>
          <w:rFonts w:ascii="Times New Roman" w:hAnsi="Times New Roman" w:cs="Times New Roman"/>
        </w:rPr>
        <w:t xml:space="preserve">V e del relativo regolamento di attuazione di cui all’articolo </w:t>
      </w:r>
      <w:r w:rsidR="0023523C" w:rsidRPr="00D474A2">
        <w:rPr>
          <w:rFonts w:ascii="Times New Roman" w:hAnsi="Times New Roman" w:cs="Times New Roman"/>
        </w:rPr>
        <w:t>84</w:t>
      </w:r>
      <w:r w:rsidRPr="00D474A2">
        <w:rPr>
          <w:rFonts w:ascii="Times New Roman" w:hAnsi="Times New Roman" w:cs="Times New Roman"/>
        </w:rPr>
        <w:t xml:space="preserve"> della L.R.T. 65/2014 e </w:t>
      </w:r>
      <w:proofErr w:type="spellStart"/>
      <w:proofErr w:type="gramStart"/>
      <w:r w:rsidRPr="00D474A2">
        <w:rPr>
          <w:rFonts w:ascii="Times New Roman" w:hAnsi="Times New Roman" w:cs="Times New Roman"/>
        </w:rPr>
        <w:t>s.m.i.</w:t>
      </w:r>
      <w:proofErr w:type="spellEnd"/>
      <w:r w:rsidRPr="00D474A2">
        <w:rPr>
          <w:rFonts w:ascii="Times New Roman" w:hAnsi="Times New Roman" w:cs="Times New Roman"/>
        </w:rPr>
        <w:t>.</w:t>
      </w:r>
      <w:proofErr w:type="gramEnd"/>
      <w:r w:rsidRPr="00D474A2">
        <w:rPr>
          <w:rFonts w:ascii="Times New Roman" w:hAnsi="Times New Roman" w:cs="Times New Roman"/>
        </w:rPr>
        <w:t xml:space="preserve"> </w:t>
      </w:r>
    </w:p>
    <w:p w14:paraId="7CB75B4D" w14:textId="10D8A450" w:rsidR="0023523C" w:rsidRPr="00D474A2" w:rsidRDefault="00AE381F" w:rsidP="00655646">
      <w:pPr>
        <w:autoSpaceDE w:val="0"/>
        <w:autoSpaceDN w:val="0"/>
        <w:adjustRightInd w:val="0"/>
        <w:jc w:val="both"/>
        <w:rPr>
          <w:rFonts w:ascii="Times New Roman" w:hAnsi="Times New Roman" w:cs="Times New Roman"/>
        </w:rPr>
      </w:pPr>
      <w:r w:rsidRPr="00D474A2">
        <w:rPr>
          <w:rFonts w:ascii="Times New Roman" w:hAnsi="Times New Roman" w:cs="Times New Roman"/>
        </w:rPr>
        <w:t xml:space="preserve">f) non si </w:t>
      </w:r>
      <w:r w:rsidR="00A871F5" w:rsidRPr="00D474A2">
        <w:rPr>
          <w:rFonts w:ascii="Times New Roman" w:hAnsi="Times New Roman" w:cs="Times New Roman"/>
        </w:rPr>
        <w:t>è reso</w:t>
      </w:r>
      <w:r w:rsidRPr="00D474A2">
        <w:rPr>
          <w:rFonts w:ascii="Times New Roman" w:hAnsi="Times New Roman" w:cs="Times New Roman"/>
        </w:rPr>
        <w:t xml:space="preserve"> necessario chiedere l’attivazione della conferenza di </w:t>
      </w:r>
      <w:proofErr w:type="spellStart"/>
      <w:r w:rsidRPr="00D474A2">
        <w:rPr>
          <w:rFonts w:ascii="Times New Roman" w:hAnsi="Times New Roman" w:cs="Times New Roman"/>
        </w:rPr>
        <w:t>copianificazione</w:t>
      </w:r>
      <w:proofErr w:type="spellEnd"/>
      <w:r w:rsidRPr="00D474A2">
        <w:rPr>
          <w:rFonts w:ascii="Times New Roman" w:hAnsi="Times New Roman" w:cs="Times New Roman"/>
        </w:rPr>
        <w:t xml:space="preserve">, ai sensi dell’art. 25 della L.R.T. 65/2014, per la previsione dell’opera, in quanto la variante al Regolamento Urbanistico è riconducibile alla fattispecie di cui </w:t>
      </w:r>
      <w:r w:rsidR="0023523C" w:rsidRPr="00D474A2">
        <w:rPr>
          <w:rFonts w:ascii="Times New Roman" w:hAnsi="Times New Roman" w:cs="Times New Roman"/>
        </w:rPr>
        <w:t>all’</w:t>
      </w:r>
      <w:r w:rsidRPr="00D474A2">
        <w:rPr>
          <w:rFonts w:ascii="Times New Roman" w:hAnsi="Times New Roman" w:cs="Times New Roman"/>
        </w:rPr>
        <w:t>art. 25</w:t>
      </w:r>
      <w:r w:rsidR="0023523C" w:rsidRPr="00D474A2">
        <w:rPr>
          <w:rFonts w:ascii="Times New Roman" w:hAnsi="Times New Roman" w:cs="Times New Roman"/>
        </w:rPr>
        <w:t xml:space="preserve"> co. 2</w:t>
      </w:r>
      <w:r w:rsidRPr="00D474A2">
        <w:rPr>
          <w:rFonts w:ascii="Times New Roman" w:hAnsi="Times New Roman" w:cs="Times New Roman"/>
        </w:rPr>
        <w:t xml:space="preserve"> della L.R.T. 65/2014; </w:t>
      </w:r>
    </w:p>
    <w:p w14:paraId="21369B33" w14:textId="4D5735C7" w:rsidR="00E4152F" w:rsidRPr="00D474A2" w:rsidRDefault="00AE381F" w:rsidP="00655646">
      <w:pPr>
        <w:autoSpaceDE w:val="0"/>
        <w:autoSpaceDN w:val="0"/>
        <w:adjustRightInd w:val="0"/>
        <w:jc w:val="both"/>
        <w:rPr>
          <w:rFonts w:ascii="Times New Roman" w:hAnsi="Times New Roman" w:cs="Times New Roman"/>
        </w:rPr>
      </w:pPr>
      <w:r w:rsidRPr="00D474A2">
        <w:rPr>
          <w:rFonts w:ascii="Times New Roman" w:hAnsi="Times New Roman" w:cs="Times New Roman"/>
        </w:rPr>
        <w:t xml:space="preserve">h) che, ai sensi del co. 1bis dell’art. 6, della Legge Regionale 12 febbraio 2010, n. 10, non </w:t>
      </w:r>
      <w:r w:rsidR="00A871F5" w:rsidRPr="00D474A2">
        <w:rPr>
          <w:rFonts w:ascii="Times New Roman" w:hAnsi="Times New Roman" w:cs="Times New Roman"/>
        </w:rPr>
        <w:t xml:space="preserve">è </w:t>
      </w:r>
      <w:r w:rsidRPr="00D474A2">
        <w:rPr>
          <w:rFonts w:ascii="Times New Roman" w:hAnsi="Times New Roman" w:cs="Times New Roman"/>
        </w:rPr>
        <w:t>risulta</w:t>
      </w:r>
      <w:r w:rsidR="00A871F5" w:rsidRPr="00D474A2">
        <w:rPr>
          <w:rFonts w:ascii="Times New Roman" w:hAnsi="Times New Roman" w:cs="Times New Roman"/>
        </w:rPr>
        <w:t>to</w:t>
      </w:r>
      <w:r w:rsidRPr="00D474A2">
        <w:rPr>
          <w:rFonts w:ascii="Times New Roman" w:hAnsi="Times New Roman" w:cs="Times New Roman"/>
        </w:rPr>
        <w:t xml:space="preserve"> necessario assoggetta</w:t>
      </w:r>
      <w:r w:rsidR="00E4152F" w:rsidRPr="00D474A2">
        <w:rPr>
          <w:rFonts w:ascii="Times New Roman" w:hAnsi="Times New Roman" w:cs="Times New Roman"/>
        </w:rPr>
        <w:t>re</w:t>
      </w:r>
      <w:r w:rsidRPr="00D474A2">
        <w:rPr>
          <w:rFonts w:ascii="Times New Roman" w:hAnsi="Times New Roman" w:cs="Times New Roman"/>
        </w:rPr>
        <w:t xml:space="preserve"> a Valutazione Ambientale Strategica </w:t>
      </w:r>
      <w:r w:rsidR="00E4152F" w:rsidRPr="00D474A2">
        <w:rPr>
          <w:rFonts w:ascii="Times New Roman" w:hAnsi="Times New Roman" w:cs="Times New Roman"/>
        </w:rPr>
        <w:t xml:space="preserve">la presente Variante, così come risultante dal documento di esclusione del Nucleo Interno di Valutazione in data </w:t>
      </w:r>
      <w:r w:rsidR="0009354C" w:rsidRPr="00D474A2">
        <w:rPr>
          <w:rFonts w:ascii="Times New Roman" w:hAnsi="Times New Roman" w:cs="Times New Roman"/>
        </w:rPr>
        <w:t>18.09.2020 prot</w:t>
      </w:r>
      <w:r w:rsidRPr="00D474A2">
        <w:rPr>
          <w:rFonts w:ascii="Times New Roman" w:hAnsi="Times New Roman" w:cs="Times New Roman"/>
        </w:rPr>
        <w:t>.</w:t>
      </w:r>
      <w:r w:rsidR="0009354C" w:rsidRPr="00D474A2">
        <w:rPr>
          <w:rFonts w:ascii="Times New Roman" w:hAnsi="Times New Roman" w:cs="Times New Roman"/>
        </w:rPr>
        <w:t xml:space="preserve"> 015180.</w:t>
      </w:r>
      <w:r w:rsidRPr="00D474A2">
        <w:rPr>
          <w:rFonts w:ascii="Times New Roman" w:hAnsi="Times New Roman" w:cs="Times New Roman"/>
        </w:rPr>
        <w:t xml:space="preserve"> </w:t>
      </w:r>
    </w:p>
    <w:p w14:paraId="46ECC1AD" w14:textId="77777777" w:rsidR="00707C59" w:rsidRPr="00D474A2" w:rsidRDefault="00707C59" w:rsidP="00655646">
      <w:pPr>
        <w:autoSpaceDE w:val="0"/>
        <w:autoSpaceDN w:val="0"/>
        <w:adjustRightInd w:val="0"/>
        <w:jc w:val="both"/>
        <w:rPr>
          <w:rFonts w:ascii="Times New Roman" w:hAnsi="Times New Roman" w:cs="Times New Roman"/>
        </w:rPr>
      </w:pPr>
    </w:p>
    <w:p w14:paraId="10610309" w14:textId="77777777" w:rsidR="00A871F5" w:rsidRPr="00D474A2" w:rsidRDefault="00AE381F" w:rsidP="00655646">
      <w:pPr>
        <w:autoSpaceDE w:val="0"/>
        <w:autoSpaceDN w:val="0"/>
        <w:adjustRightInd w:val="0"/>
        <w:jc w:val="both"/>
        <w:rPr>
          <w:rFonts w:ascii="Times New Roman" w:hAnsi="Times New Roman" w:cs="Times New Roman"/>
        </w:rPr>
      </w:pPr>
      <w:r w:rsidRPr="00D474A2">
        <w:rPr>
          <w:rFonts w:ascii="Times New Roman" w:hAnsi="Times New Roman" w:cs="Times New Roman"/>
        </w:rPr>
        <w:t>A seguito dell’</w:t>
      </w:r>
      <w:r w:rsidR="00A871F5" w:rsidRPr="00D474A2">
        <w:rPr>
          <w:rFonts w:ascii="Times New Roman" w:hAnsi="Times New Roman" w:cs="Times New Roman"/>
        </w:rPr>
        <w:t>approvazione</w:t>
      </w:r>
      <w:r w:rsidRPr="00D474A2">
        <w:rPr>
          <w:rFonts w:ascii="Times New Roman" w:hAnsi="Times New Roman" w:cs="Times New Roman"/>
        </w:rPr>
        <w:t xml:space="preserve"> della variante urbanistica, ai sensi dell’</w:t>
      </w:r>
      <w:r w:rsidR="00DE13AD" w:rsidRPr="00D474A2">
        <w:rPr>
          <w:rFonts w:ascii="Times New Roman" w:hAnsi="Times New Roman" w:cs="Times New Roman"/>
        </w:rPr>
        <w:t xml:space="preserve">ex </w:t>
      </w:r>
      <w:r w:rsidRPr="00D474A2">
        <w:rPr>
          <w:rFonts w:ascii="Times New Roman" w:hAnsi="Times New Roman" w:cs="Times New Roman"/>
        </w:rPr>
        <w:t xml:space="preserve">art. </w:t>
      </w:r>
      <w:r w:rsidR="00E4152F" w:rsidRPr="00D474A2">
        <w:rPr>
          <w:rFonts w:ascii="Times New Roman" w:hAnsi="Times New Roman" w:cs="Times New Roman"/>
        </w:rPr>
        <w:t>238</w:t>
      </w:r>
      <w:r w:rsidRPr="00D474A2">
        <w:rPr>
          <w:rFonts w:ascii="Times New Roman" w:hAnsi="Times New Roman" w:cs="Times New Roman"/>
        </w:rPr>
        <w:t xml:space="preserve"> della L.R.T. 65/2014, dispone che l’Amministrazione pubblichi sul BURT l’avviso </w:t>
      </w:r>
      <w:r w:rsidR="00DE13AD" w:rsidRPr="00D474A2">
        <w:rPr>
          <w:rFonts w:ascii="Times New Roman" w:hAnsi="Times New Roman" w:cs="Times New Roman"/>
        </w:rPr>
        <w:t>dell’adozione della V</w:t>
      </w:r>
      <w:r w:rsidRPr="00D474A2">
        <w:rPr>
          <w:rFonts w:ascii="Times New Roman" w:hAnsi="Times New Roman" w:cs="Times New Roman"/>
        </w:rPr>
        <w:t xml:space="preserve">ariante urbanistica, renda accessibili gli atti in via telematica e ne dia contestuale comunicazione a Regione e all’Amministrazione Provinciale. </w:t>
      </w:r>
    </w:p>
    <w:p w14:paraId="03CEF500" w14:textId="6D5A0977" w:rsidR="00DE13AD" w:rsidRPr="00D474A2" w:rsidRDefault="00A871F5" w:rsidP="00655646">
      <w:pPr>
        <w:autoSpaceDE w:val="0"/>
        <w:autoSpaceDN w:val="0"/>
        <w:adjustRightInd w:val="0"/>
        <w:jc w:val="both"/>
        <w:rPr>
          <w:rFonts w:ascii="Times New Roman" w:hAnsi="Times New Roman" w:cs="Times New Roman"/>
        </w:rPr>
      </w:pPr>
      <w:r w:rsidRPr="00D474A2">
        <w:rPr>
          <w:rFonts w:ascii="Times New Roman" w:hAnsi="Times New Roman" w:cs="Times New Roman"/>
        </w:rPr>
        <w:t>La V</w:t>
      </w:r>
      <w:r w:rsidR="00AE381F" w:rsidRPr="00D474A2">
        <w:rPr>
          <w:rFonts w:ascii="Times New Roman" w:hAnsi="Times New Roman" w:cs="Times New Roman"/>
        </w:rPr>
        <w:t xml:space="preserve">ariante </w:t>
      </w:r>
      <w:r w:rsidRPr="00D474A2">
        <w:rPr>
          <w:rFonts w:ascii="Times New Roman" w:hAnsi="Times New Roman" w:cs="Times New Roman"/>
        </w:rPr>
        <w:t xml:space="preserve">Urbanistica </w:t>
      </w:r>
      <w:r w:rsidR="00AE381F" w:rsidRPr="00D474A2">
        <w:rPr>
          <w:rFonts w:ascii="Times New Roman" w:hAnsi="Times New Roman" w:cs="Times New Roman"/>
        </w:rPr>
        <w:t xml:space="preserve">diverrà efficace dopo </w:t>
      </w:r>
      <w:r w:rsidRPr="00D474A2">
        <w:rPr>
          <w:rFonts w:ascii="Times New Roman" w:hAnsi="Times New Roman" w:cs="Times New Roman"/>
        </w:rPr>
        <w:t>30 gg. dal</w:t>
      </w:r>
      <w:r w:rsidR="00AE381F" w:rsidRPr="00D474A2">
        <w:rPr>
          <w:rFonts w:ascii="Times New Roman" w:hAnsi="Times New Roman" w:cs="Times New Roman"/>
        </w:rPr>
        <w:t>la pubblicazione sul BURT dell’avviso di approvazione</w:t>
      </w:r>
      <w:r w:rsidRPr="00D474A2">
        <w:rPr>
          <w:rFonts w:ascii="Times New Roman" w:hAnsi="Times New Roman" w:cs="Times New Roman"/>
        </w:rPr>
        <w:t>.</w:t>
      </w:r>
      <w:r w:rsidR="00AE381F" w:rsidRPr="00D474A2">
        <w:rPr>
          <w:rFonts w:ascii="Times New Roman" w:hAnsi="Times New Roman" w:cs="Times New Roman"/>
        </w:rPr>
        <w:t xml:space="preserve"> </w:t>
      </w:r>
    </w:p>
    <w:p w14:paraId="3599AABC" w14:textId="77777777" w:rsidR="000D4B67" w:rsidRPr="00D474A2" w:rsidRDefault="00AE381F" w:rsidP="00655646">
      <w:pPr>
        <w:jc w:val="both"/>
        <w:rPr>
          <w:rFonts w:ascii="Times New Roman" w:hAnsi="Times New Roman" w:cs="Times New Roman"/>
        </w:rPr>
      </w:pPr>
      <w:r w:rsidRPr="00D474A2">
        <w:rPr>
          <w:rFonts w:ascii="Times New Roman" w:hAnsi="Times New Roman" w:cs="Times New Roman"/>
        </w:rPr>
        <w:t xml:space="preserve">Il presente documento è redatto ai sensi dell’art. 18, commi 1, 2 e 3 della L.R. 65/2014, nell’ambito del procedimento di formazione della </w:t>
      </w:r>
      <w:r w:rsidR="000D4B67" w:rsidRPr="00D474A2">
        <w:rPr>
          <w:rFonts w:ascii="Times New Roman" w:hAnsi="Times New Roman" w:cs="Times New Roman"/>
        </w:rPr>
        <w:t>Variante</w:t>
      </w:r>
      <w:r w:rsidRPr="00D474A2">
        <w:rPr>
          <w:rFonts w:ascii="Times New Roman" w:hAnsi="Times New Roman" w:cs="Times New Roman"/>
        </w:rPr>
        <w:t xml:space="preserve"> al Regolamento Urbanistico</w:t>
      </w:r>
      <w:r w:rsidR="000D4B67" w:rsidRPr="00D474A2">
        <w:rPr>
          <w:rFonts w:ascii="Times New Roman" w:hAnsi="Times New Roman" w:cs="Times New Roman"/>
        </w:rPr>
        <w:t xml:space="preserve"> per la realizzazione di un polo scolastico e per l’ampliamento di un’area destinata ad attrezzature per istruzione, sport e cultura, ai sensi ex art. 238 L.R.T. n. 65/2014.</w:t>
      </w:r>
    </w:p>
    <w:p w14:paraId="6337CECD" w14:textId="77777777" w:rsidR="00781232" w:rsidRPr="00D474A2" w:rsidRDefault="00781232" w:rsidP="00655646">
      <w:pPr>
        <w:autoSpaceDE w:val="0"/>
        <w:autoSpaceDN w:val="0"/>
        <w:adjustRightInd w:val="0"/>
        <w:jc w:val="both"/>
        <w:rPr>
          <w:rFonts w:ascii="Times New Roman" w:hAnsi="Times New Roman" w:cs="Times New Roman"/>
        </w:rPr>
      </w:pPr>
    </w:p>
    <w:p w14:paraId="6F058CE0" w14:textId="77777777" w:rsidR="000D4B67" w:rsidRPr="00D474A2" w:rsidRDefault="000D4B67" w:rsidP="00655646">
      <w:pPr>
        <w:autoSpaceDE w:val="0"/>
        <w:autoSpaceDN w:val="0"/>
        <w:adjustRightInd w:val="0"/>
        <w:jc w:val="both"/>
        <w:rPr>
          <w:rFonts w:ascii="Times New Roman" w:hAnsi="Times New Roman" w:cs="Times New Roman"/>
        </w:rPr>
      </w:pPr>
    </w:p>
    <w:p w14:paraId="42FA57A0" w14:textId="77777777" w:rsidR="0091043D" w:rsidRPr="00D474A2" w:rsidRDefault="0091043D" w:rsidP="00655646">
      <w:pPr>
        <w:autoSpaceDE w:val="0"/>
        <w:autoSpaceDN w:val="0"/>
        <w:adjustRightInd w:val="0"/>
        <w:jc w:val="both"/>
        <w:rPr>
          <w:rFonts w:ascii="Times New Roman" w:hAnsi="Times New Roman" w:cs="Times New Roman"/>
        </w:rPr>
      </w:pPr>
      <w:r w:rsidRPr="00D474A2">
        <w:rPr>
          <w:rFonts w:ascii="Times New Roman" w:hAnsi="Times New Roman" w:cs="Times New Roman"/>
        </w:rPr>
        <w:t>Il Responsabile del Procedimento</w:t>
      </w:r>
    </w:p>
    <w:p w14:paraId="19005E7C" w14:textId="77777777" w:rsidR="00AC17D7" w:rsidRPr="00D474A2" w:rsidRDefault="00CC43A1" w:rsidP="00655646">
      <w:pPr>
        <w:jc w:val="both"/>
        <w:rPr>
          <w:rFonts w:ascii="Times New Roman" w:hAnsi="Times New Roman" w:cs="Times New Roman"/>
        </w:rPr>
      </w:pPr>
      <w:r w:rsidRPr="00D474A2">
        <w:rPr>
          <w:rFonts w:ascii="Times New Roman" w:hAnsi="Times New Roman" w:cs="Times New Roman"/>
        </w:rPr>
        <w:t>G</w:t>
      </w:r>
      <w:r w:rsidR="00644DE0" w:rsidRPr="00D474A2">
        <w:rPr>
          <w:rFonts w:ascii="Times New Roman" w:hAnsi="Times New Roman" w:cs="Times New Roman"/>
        </w:rPr>
        <w:t>eom.</w:t>
      </w:r>
      <w:r w:rsidR="0091043D" w:rsidRPr="00D474A2">
        <w:rPr>
          <w:rFonts w:ascii="Times New Roman" w:hAnsi="Times New Roman" w:cs="Times New Roman"/>
        </w:rPr>
        <w:t xml:space="preserve"> </w:t>
      </w:r>
      <w:r w:rsidR="00644DE0" w:rsidRPr="00D474A2">
        <w:rPr>
          <w:rFonts w:ascii="Times New Roman" w:hAnsi="Times New Roman" w:cs="Times New Roman"/>
        </w:rPr>
        <w:t>Norma Deliso</w:t>
      </w:r>
    </w:p>
    <w:sectPr w:rsidR="00AC17D7" w:rsidRPr="00D474A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89487C"/>
    <w:multiLevelType w:val="hybridMultilevel"/>
    <w:tmpl w:val="EE000AA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C18544F"/>
    <w:multiLevelType w:val="hybridMultilevel"/>
    <w:tmpl w:val="91120A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DE74349"/>
    <w:multiLevelType w:val="hybridMultilevel"/>
    <w:tmpl w:val="8700A468"/>
    <w:lvl w:ilvl="0" w:tplc="0410000F">
      <w:start w:val="1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F5514E5"/>
    <w:multiLevelType w:val="hybridMultilevel"/>
    <w:tmpl w:val="8D7088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AF2"/>
    <w:rsid w:val="00011DBA"/>
    <w:rsid w:val="00037521"/>
    <w:rsid w:val="000617D6"/>
    <w:rsid w:val="0009354C"/>
    <w:rsid w:val="000D4B67"/>
    <w:rsid w:val="00110E74"/>
    <w:rsid w:val="00134CFA"/>
    <w:rsid w:val="001E1E05"/>
    <w:rsid w:val="0022076B"/>
    <w:rsid w:val="002327A6"/>
    <w:rsid w:val="0023523C"/>
    <w:rsid w:val="002661E2"/>
    <w:rsid w:val="00275A3D"/>
    <w:rsid w:val="0028134D"/>
    <w:rsid w:val="00282BA4"/>
    <w:rsid w:val="002A502C"/>
    <w:rsid w:val="002B2183"/>
    <w:rsid w:val="00370007"/>
    <w:rsid w:val="00391A4C"/>
    <w:rsid w:val="00394820"/>
    <w:rsid w:val="003C6A51"/>
    <w:rsid w:val="003E606E"/>
    <w:rsid w:val="00456519"/>
    <w:rsid w:val="004A7CE9"/>
    <w:rsid w:val="004E0CF7"/>
    <w:rsid w:val="0051149E"/>
    <w:rsid w:val="00524E90"/>
    <w:rsid w:val="005313B4"/>
    <w:rsid w:val="005E4AF2"/>
    <w:rsid w:val="005E7ACC"/>
    <w:rsid w:val="00620EB8"/>
    <w:rsid w:val="0063720C"/>
    <w:rsid w:val="006374D9"/>
    <w:rsid w:val="00644C1B"/>
    <w:rsid w:val="00644DE0"/>
    <w:rsid w:val="00650D00"/>
    <w:rsid w:val="00655646"/>
    <w:rsid w:val="0067179F"/>
    <w:rsid w:val="00707C59"/>
    <w:rsid w:val="00724C6F"/>
    <w:rsid w:val="007405FD"/>
    <w:rsid w:val="007521BC"/>
    <w:rsid w:val="007560BC"/>
    <w:rsid w:val="00781232"/>
    <w:rsid w:val="0079025F"/>
    <w:rsid w:val="007B6FA4"/>
    <w:rsid w:val="007C6709"/>
    <w:rsid w:val="007F4C2D"/>
    <w:rsid w:val="00834B6B"/>
    <w:rsid w:val="008573E9"/>
    <w:rsid w:val="00875C73"/>
    <w:rsid w:val="008C0D89"/>
    <w:rsid w:val="008D4EBC"/>
    <w:rsid w:val="0091043D"/>
    <w:rsid w:val="00936E1C"/>
    <w:rsid w:val="0095764D"/>
    <w:rsid w:val="00966EAD"/>
    <w:rsid w:val="00974980"/>
    <w:rsid w:val="00993D51"/>
    <w:rsid w:val="00994642"/>
    <w:rsid w:val="009A7D70"/>
    <w:rsid w:val="009B5ABA"/>
    <w:rsid w:val="009C08D7"/>
    <w:rsid w:val="00A02D55"/>
    <w:rsid w:val="00A1191C"/>
    <w:rsid w:val="00A1755B"/>
    <w:rsid w:val="00A55972"/>
    <w:rsid w:val="00A871F5"/>
    <w:rsid w:val="00AA19AC"/>
    <w:rsid w:val="00AC17D7"/>
    <w:rsid w:val="00AE381F"/>
    <w:rsid w:val="00AF099F"/>
    <w:rsid w:val="00B22086"/>
    <w:rsid w:val="00B3212D"/>
    <w:rsid w:val="00B36D76"/>
    <w:rsid w:val="00BB300F"/>
    <w:rsid w:val="00BE27E6"/>
    <w:rsid w:val="00BE2854"/>
    <w:rsid w:val="00C970BC"/>
    <w:rsid w:val="00CC43A1"/>
    <w:rsid w:val="00D16ADC"/>
    <w:rsid w:val="00D474A2"/>
    <w:rsid w:val="00DE13AD"/>
    <w:rsid w:val="00DF0363"/>
    <w:rsid w:val="00E4152F"/>
    <w:rsid w:val="00E41754"/>
    <w:rsid w:val="00F97A98"/>
    <w:rsid w:val="00FB4AE8"/>
    <w:rsid w:val="00FF1CD5"/>
    <w:rsid w:val="00FF4941"/>
    <w:rsid w:val="00FF78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A7A3F"/>
  <w15:chartTrackingRefBased/>
  <w15:docId w15:val="{0413F328-D8AE-429D-BA39-B4F1E29BD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E4AF2"/>
    <w:pPr>
      <w:spacing w:after="0" w:line="240" w:lineRule="auto"/>
    </w:pPr>
    <w:rPr>
      <w:rFonts w:ascii="Arial" w:hAnsi="Arial"/>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44C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Pages>
  <Words>3336</Words>
  <Characters>19020</Characters>
  <Application>Microsoft Office Word</Application>
  <DocSecurity>0</DocSecurity>
  <Lines>158</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Pacifico Fanani</dc:creator>
  <cp:keywords/>
  <dc:description/>
  <cp:lastModifiedBy>Pacifico Fanani</cp:lastModifiedBy>
  <cp:revision>10</cp:revision>
  <dcterms:created xsi:type="dcterms:W3CDTF">2021-05-25T09:29:00Z</dcterms:created>
  <dcterms:modified xsi:type="dcterms:W3CDTF">2021-05-25T10:52:00Z</dcterms:modified>
</cp:coreProperties>
</file>