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1CAE" w14:textId="77777777" w:rsidR="009A199D" w:rsidRDefault="009A199D">
      <w:pPr>
        <w:pStyle w:val="Standard"/>
      </w:pPr>
    </w:p>
    <w:p w14:paraId="1B6F0BDD" w14:textId="77777777" w:rsidR="009A199D" w:rsidRDefault="009A199D">
      <w:pPr>
        <w:pStyle w:val="Standard"/>
      </w:pPr>
    </w:p>
    <w:p w14:paraId="0E26F029" w14:textId="77777777" w:rsidR="009A199D" w:rsidRDefault="009A199D">
      <w:pPr>
        <w:pStyle w:val="Standard"/>
      </w:pPr>
    </w:p>
    <w:p w14:paraId="06D80454" w14:textId="77777777" w:rsidR="009A199D" w:rsidRDefault="007805E2">
      <w:pPr>
        <w:pStyle w:val="Standard"/>
        <w:jc w:val="center"/>
        <w:rPr>
          <w:rFonts w:ascii="Bodoni MT" w:hAnsi="Bodoni MT" w:cs="Bodoni MT"/>
          <w:b/>
          <w:sz w:val="36"/>
          <w:szCs w:val="36"/>
        </w:rPr>
      </w:pPr>
      <w:r>
        <w:rPr>
          <w:rFonts w:ascii="Bodoni MT" w:hAnsi="Bodoni MT" w:cs="Bodoni MT"/>
          <w:b/>
          <w:sz w:val="36"/>
          <w:szCs w:val="36"/>
        </w:rPr>
        <w:t>SISTEMA DI MISURAZIONE E VALUTAZIONE DELLA PERFORMANCE</w:t>
      </w:r>
    </w:p>
    <w:p w14:paraId="282ABD2B" w14:textId="77777777" w:rsidR="009A199D" w:rsidRDefault="009A199D">
      <w:pPr>
        <w:pStyle w:val="Standard"/>
        <w:rPr>
          <w:rFonts w:ascii="Bodoni MT" w:hAnsi="Bodoni MT" w:cs="Bodoni MT"/>
        </w:rPr>
      </w:pPr>
    </w:p>
    <w:p w14:paraId="0AA7EC5F" w14:textId="77777777" w:rsidR="009A199D" w:rsidRDefault="009A199D">
      <w:pPr>
        <w:pStyle w:val="Standard"/>
        <w:rPr>
          <w:rFonts w:ascii="Bodoni MT" w:hAnsi="Bodoni MT" w:cs="Bodoni MT"/>
        </w:rPr>
      </w:pPr>
    </w:p>
    <w:p w14:paraId="6723B281" w14:textId="4695ED82" w:rsidR="009A199D" w:rsidRDefault="007805E2">
      <w:pPr>
        <w:pStyle w:val="Standard"/>
        <w:jc w:val="center"/>
        <w:rPr>
          <w:rFonts w:ascii="Bodoni MT" w:hAnsi="Bodoni MT" w:cs="Bodoni MT"/>
          <w:b/>
          <w:sz w:val="36"/>
          <w:szCs w:val="36"/>
        </w:rPr>
      </w:pPr>
      <w:r>
        <w:rPr>
          <w:rFonts w:ascii="Bodoni MT" w:hAnsi="Bodoni MT" w:cs="Bodoni MT"/>
          <w:b/>
          <w:sz w:val="36"/>
          <w:szCs w:val="36"/>
        </w:rPr>
        <w:t>VALUTAZIONE DEL RISULTATO DEI DIPENDENTI ANNO 201</w:t>
      </w:r>
      <w:r w:rsidR="007F1D9E">
        <w:rPr>
          <w:rFonts w:ascii="Bodoni MT" w:hAnsi="Bodoni MT" w:cs="Bodoni MT"/>
          <w:b/>
          <w:sz w:val="36"/>
          <w:szCs w:val="36"/>
        </w:rPr>
        <w:t>9</w:t>
      </w:r>
    </w:p>
    <w:p w14:paraId="5F83EF54" w14:textId="77777777" w:rsidR="009A199D" w:rsidRDefault="009A199D">
      <w:pPr>
        <w:pStyle w:val="Standard"/>
        <w:jc w:val="center"/>
        <w:rPr>
          <w:rFonts w:ascii="Bodoni MT" w:hAnsi="Bodoni MT" w:cs="Bodoni MT"/>
          <w:b/>
          <w:sz w:val="36"/>
          <w:szCs w:val="36"/>
        </w:rPr>
      </w:pPr>
    </w:p>
    <w:p w14:paraId="63815C01" w14:textId="77777777" w:rsidR="009A199D" w:rsidRDefault="007805E2">
      <w:pPr>
        <w:pStyle w:val="Standard"/>
        <w:jc w:val="center"/>
        <w:rPr>
          <w:rFonts w:ascii="Bodoni MT" w:hAnsi="Bodoni MT" w:cs="Bodoni MT"/>
          <w:b/>
          <w:sz w:val="32"/>
          <w:szCs w:val="32"/>
        </w:rPr>
      </w:pPr>
      <w:r>
        <w:rPr>
          <w:rFonts w:ascii="Bodoni MT" w:hAnsi="Bodoni MT" w:cs="Bodoni MT"/>
          <w:b/>
          <w:sz w:val="32"/>
          <w:szCs w:val="32"/>
        </w:rPr>
        <w:t>Distribuzione del trattamento accessorio in forma aggregata al fine di dare conto del livello di selettività utilizzato nella distribuzione dei premi e degli incentivi</w:t>
      </w:r>
    </w:p>
    <w:p w14:paraId="74B3812E" w14:textId="77777777" w:rsidR="009A199D" w:rsidRDefault="007805E2">
      <w:pPr>
        <w:pStyle w:val="Standard"/>
        <w:jc w:val="center"/>
        <w:rPr>
          <w:rFonts w:ascii="Bodoni MT" w:hAnsi="Bodoni MT" w:cs="Bodoni MT"/>
          <w:sz w:val="28"/>
          <w:szCs w:val="28"/>
        </w:rPr>
      </w:pPr>
      <w:r>
        <w:rPr>
          <w:rFonts w:ascii="Bodoni MT" w:hAnsi="Bodoni MT" w:cs="Bodoni MT"/>
          <w:sz w:val="28"/>
          <w:szCs w:val="28"/>
        </w:rPr>
        <w:t>(art. 20, comma 2, D. Lgs. n. 33/2013)</w:t>
      </w:r>
    </w:p>
    <w:p w14:paraId="256FB45A" w14:textId="77777777" w:rsidR="009A199D" w:rsidRDefault="009A199D">
      <w:pPr>
        <w:pStyle w:val="Standard"/>
        <w:jc w:val="center"/>
        <w:rPr>
          <w:sz w:val="28"/>
          <w:szCs w:val="28"/>
        </w:rPr>
      </w:pPr>
    </w:p>
    <w:p w14:paraId="4966B73D" w14:textId="77777777" w:rsidR="009A199D" w:rsidRDefault="009A199D">
      <w:pPr>
        <w:pStyle w:val="Standard"/>
        <w:jc w:val="center"/>
        <w:rPr>
          <w:sz w:val="28"/>
          <w:szCs w:val="28"/>
        </w:rPr>
      </w:pPr>
    </w:p>
    <w:p w14:paraId="04907123" w14:textId="77777777" w:rsidR="009A199D" w:rsidRDefault="009A199D">
      <w:pPr>
        <w:pStyle w:val="Standard"/>
        <w:jc w:val="center"/>
        <w:rPr>
          <w:sz w:val="28"/>
          <w:szCs w:val="28"/>
        </w:rPr>
      </w:pPr>
    </w:p>
    <w:p w14:paraId="3450F441" w14:textId="77777777" w:rsidR="009A199D" w:rsidRDefault="009A199D">
      <w:pPr>
        <w:pStyle w:val="Standard"/>
        <w:jc w:val="center"/>
        <w:rPr>
          <w:sz w:val="28"/>
          <w:szCs w:val="28"/>
        </w:rPr>
      </w:pPr>
    </w:p>
    <w:tbl>
      <w:tblPr>
        <w:tblW w:w="1443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8"/>
        <w:gridCol w:w="4809"/>
        <w:gridCol w:w="4819"/>
      </w:tblGrid>
      <w:tr w:rsidR="009A199D" w14:paraId="3C0688D4" w14:textId="7777777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71F5B" w14:textId="77777777" w:rsidR="009A199D" w:rsidRDefault="007805E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Fascia di attribuzione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AB350" w14:textId="77777777" w:rsidR="009A199D" w:rsidRDefault="007805E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dipendenti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DC1F4" w14:textId="77777777" w:rsidR="009A199D" w:rsidRDefault="007805E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Percentuale</w:t>
            </w:r>
          </w:p>
        </w:tc>
      </w:tr>
      <w:tr w:rsidR="009A199D" w14:paraId="6E5A8BC1" w14:textId="7777777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0907" w14:textId="77777777" w:rsidR="009A199D" w:rsidRDefault="007805E2">
            <w:pPr>
              <w:pStyle w:val="Standard"/>
              <w:jc w:val="center"/>
              <w:rPr>
                <w:rFonts w:ascii="Bodoni MT" w:hAnsi="Bodoni MT" w:cs="Bodoni MT"/>
              </w:rPr>
            </w:pPr>
            <w:r>
              <w:rPr>
                <w:rFonts w:ascii="Bodoni MT" w:hAnsi="Bodoni MT" w:cs="Bodoni MT"/>
              </w:rPr>
              <w:t>Valutazione compresa tra 6,6 e 7 punti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32D7C" w14:textId="203E9EF9" w:rsidR="009A199D" w:rsidRDefault="00723174">
            <w:pPr>
              <w:pStyle w:val="Standard"/>
              <w:jc w:val="center"/>
              <w:rPr>
                <w:rFonts w:ascii="Bodoni MT" w:hAnsi="Bodoni MT" w:cs="Bodoni MT"/>
              </w:rPr>
            </w:pPr>
            <w:r>
              <w:rPr>
                <w:rFonts w:ascii="Bodoni MT" w:hAnsi="Bodoni MT" w:cs="Bodoni MT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49CA7" w14:textId="73601E0A" w:rsidR="009A199D" w:rsidRDefault="0046218A">
            <w:pPr>
              <w:pStyle w:val="Standard"/>
              <w:jc w:val="center"/>
              <w:rPr>
                <w:rFonts w:ascii="Bodoni MT" w:hAnsi="Bodoni MT" w:cs="Bodoni MT"/>
                <w:b/>
              </w:rPr>
            </w:pPr>
            <w:r>
              <w:rPr>
                <w:rFonts w:ascii="Bodoni MT" w:hAnsi="Bodoni MT" w:cs="Bodoni MT"/>
                <w:b/>
              </w:rPr>
              <w:t>81,82</w:t>
            </w:r>
          </w:p>
        </w:tc>
      </w:tr>
      <w:tr w:rsidR="009A199D" w14:paraId="65C0E924" w14:textId="7777777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06A32" w14:textId="77777777" w:rsidR="009A199D" w:rsidRDefault="007805E2">
            <w:pPr>
              <w:pStyle w:val="Standard"/>
              <w:jc w:val="center"/>
              <w:rPr>
                <w:rFonts w:ascii="Bodoni MT" w:hAnsi="Bodoni MT" w:cs="Bodoni MT"/>
              </w:rPr>
            </w:pPr>
            <w:r>
              <w:rPr>
                <w:rFonts w:ascii="Bodoni MT" w:hAnsi="Bodoni MT" w:cs="Bodoni MT"/>
              </w:rPr>
              <w:t>Valutazione compresa tra 6,1 e 6,5 punti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6B609" w14:textId="14D6AE7F" w:rsidR="009A199D" w:rsidRDefault="0046218A">
            <w:pPr>
              <w:pStyle w:val="Standard"/>
              <w:jc w:val="center"/>
              <w:rPr>
                <w:rFonts w:ascii="Bodoni MT" w:hAnsi="Bodoni MT" w:cs="Bodoni MT"/>
              </w:rPr>
            </w:pPr>
            <w:r>
              <w:rPr>
                <w:rFonts w:ascii="Bodoni MT" w:hAnsi="Bodoni MT" w:cs="Bodoni MT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681E" w14:textId="689F7870" w:rsidR="009A199D" w:rsidRDefault="0046218A">
            <w:pPr>
              <w:pStyle w:val="Standard"/>
              <w:jc w:val="center"/>
              <w:rPr>
                <w:rFonts w:ascii="Bodoni MT" w:hAnsi="Bodoni MT" w:cs="Bodoni MT"/>
                <w:b/>
              </w:rPr>
            </w:pPr>
            <w:r>
              <w:rPr>
                <w:rFonts w:ascii="Bodoni MT" w:hAnsi="Bodoni MT" w:cs="Bodoni MT"/>
                <w:b/>
              </w:rPr>
              <w:t>18,18</w:t>
            </w:r>
          </w:p>
        </w:tc>
      </w:tr>
      <w:tr w:rsidR="009A199D" w14:paraId="1D8CD4A4" w14:textId="7777777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CE44C" w14:textId="77777777" w:rsidR="009A199D" w:rsidRDefault="007805E2">
            <w:pPr>
              <w:pStyle w:val="Standard"/>
              <w:jc w:val="center"/>
              <w:rPr>
                <w:rFonts w:ascii="Bodoni MT" w:hAnsi="Bodoni MT" w:cs="Bodoni MT"/>
              </w:rPr>
            </w:pPr>
            <w:r>
              <w:rPr>
                <w:rFonts w:ascii="Bodoni MT" w:hAnsi="Bodoni MT" w:cs="Bodoni MT"/>
              </w:rPr>
              <w:t>Valutazione compresa tra 4,1 e 6 punti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EF666" w14:textId="596EDA53" w:rsidR="009A199D" w:rsidRDefault="0046218A">
            <w:pPr>
              <w:pStyle w:val="Standard"/>
              <w:jc w:val="center"/>
              <w:rPr>
                <w:rFonts w:ascii="Bodoni MT" w:hAnsi="Bodoni MT" w:cs="Bodoni MT"/>
              </w:rPr>
            </w:pPr>
            <w:r>
              <w:rPr>
                <w:rFonts w:ascii="Bodoni MT" w:hAnsi="Bodoni MT" w:cs="Bodoni MT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F8924" w14:textId="48DC42D8" w:rsidR="009A199D" w:rsidRDefault="0046218A">
            <w:pPr>
              <w:pStyle w:val="Standard"/>
              <w:jc w:val="center"/>
              <w:rPr>
                <w:rFonts w:ascii="Bodoni MT" w:hAnsi="Bodoni MT" w:cs="Bodoni MT"/>
                <w:b/>
              </w:rPr>
            </w:pPr>
            <w:r>
              <w:rPr>
                <w:rFonts w:ascii="Bodoni MT" w:hAnsi="Bodoni MT" w:cs="Bodoni MT"/>
                <w:b/>
              </w:rPr>
              <w:t>0</w:t>
            </w:r>
          </w:p>
        </w:tc>
      </w:tr>
      <w:tr w:rsidR="009A199D" w14:paraId="40AC4300" w14:textId="7777777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651A6" w14:textId="77777777" w:rsidR="009A199D" w:rsidRDefault="007805E2">
            <w:pPr>
              <w:pStyle w:val="Standard"/>
              <w:jc w:val="center"/>
              <w:rPr>
                <w:rFonts w:ascii="Bodoni MT" w:hAnsi="Bodoni MT" w:cs="Bodoni MT"/>
              </w:rPr>
            </w:pPr>
            <w:r>
              <w:rPr>
                <w:rFonts w:ascii="Bodoni MT" w:hAnsi="Bodoni MT" w:cs="Bodoni MT"/>
              </w:rPr>
              <w:t>Valutazione compresa tra 2,9 e 4 punti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729E1" w14:textId="77777777" w:rsidR="009A199D" w:rsidRDefault="007805E2">
            <w:pPr>
              <w:pStyle w:val="Standard"/>
              <w:jc w:val="center"/>
              <w:rPr>
                <w:rFonts w:ascii="Bodoni MT" w:hAnsi="Bodoni MT" w:cs="Bodoni MT"/>
              </w:rPr>
            </w:pPr>
            <w:r>
              <w:rPr>
                <w:rFonts w:ascii="Bodoni MT" w:hAnsi="Bodoni MT" w:cs="Bodoni MT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E735B" w14:textId="44FD305C" w:rsidR="009A199D" w:rsidRDefault="0046218A">
            <w:pPr>
              <w:pStyle w:val="Standard"/>
              <w:jc w:val="center"/>
              <w:rPr>
                <w:rFonts w:ascii="Bodoni MT" w:hAnsi="Bodoni MT" w:cs="Bodoni MT"/>
                <w:b/>
              </w:rPr>
            </w:pPr>
            <w:r>
              <w:rPr>
                <w:rFonts w:ascii="Bodoni MT" w:hAnsi="Bodoni MT" w:cs="Bodoni MT"/>
                <w:b/>
              </w:rPr>
              <w:t>0</w:t>
            </w:r>
          </w:p>
        </w:tc>
      </w:tr>
    </w:tbl>
    <w:p w14:paraId="2B9321C8" w14:textId="77777777" w:rsidR="009A199D" w:rsidRDefault="009A199D">
      <w:pPr>
        <w:pStyle w:val="Standard"/>
        <w:jc w:val="center"/>
        <w:rPr>
          <w:sz w:val="28"/>
          <w:szCs w:val="28"/>
        </w:rPr>
      </w:pPr>
    </w:p>
    <w:sectPr w:rsidR="009A199D">
      <w:pgSz w:w="16838" w:h="11906" w:orient="landscape"/>
      <w:pgMar w:top="1134" w:right="1418" w:bottom="9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74384" w14:textId="77777777" w:rsidR="0004385C" w:rsidRDefault="0004385C">
      <w:r>
        <w:separator/>
      </w:r>
    </w:p>
  </w:endnote>
  <w:endnote w:type="continuationSeparator" w:id="0">
    <w:p w14:paraId="3599D0F3" w14:textId="77777777" w:rsidR="0004385C" w:rsidRDefault="0004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1EE2" w14:textId="77777777" w:rsidR="0004385C" w:rsidRDefault="0004385C">
      <w:r>
        <w:rPr>
          <w:color w:val="000000"/>
        </w:rPr>
        <w:ptab w:relativeTo="margin" w:alignment="center" w:leader="none"/>
      </w:r>
    </w:p>
  </w:footnote>
  <w:footnote w:type="continuationSeparator" w:id="0">
    <w:p w14:paraId="0AF108E5" w14:textId="77777777" w:rsidR="0004385C" w:rsidRDefault="00043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99D"/>
    <w:rsid w:val="0004385C"/>
    <w:rsid w:val="000977B0"/>
    <w:rsid w:val="001639F7"/>
    <w:rsid w:val="00193DB5"/>
    <w:rsid w:val="00263480"/>
    <w:rsid w:val="0046218A"/>
    <w:rsid w:val="00530F67"/>
    <w:rsid w:val="005F4849"/>
    <w:rsid w:val="0063432B"/>
    <w:rsid w:val="00723174"/>
    <w:rsid w:val="007805E2"/>
    <w:rsid w:val="007F1D9E"/>
    <w:rsid w:val="009A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AED6"/>
  <w15:docId w15:val="{9901ECEB-1630-4CB6-B835-C3F3EA4D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DI MISURAZIONE E VALUTAZIONE DELLA PERFORMANCE</dc:title>
  <dc:creator>antonella.micalizzi</dc:creator>
  <cp:lastModifiedBy>Antonella Micalizzi</cp:lastModifiedBy>
  <cp:revision>7</cp:revision>
  <cp:lastPrinted>2017-03-29T12:51:00Z</cp:lastPrinted>
  <dcterms:created xsi:type="dcterms:W3CDTF">2021-05-28T11:27:00Z</dcterms:created>
  <dcterms:modified xsi:type="dcterms:W3CDTF">2021-05-28T12:01:00Z</dcterms:modified>
</cp:coreProperties>
</file>